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/>
    <w:p>
      <w:r>
        <w:t xml:space="preserve">REAÇÃO A ASSALTO EM VIA PÚBLICA — MORTE DE UM DOS AGENTES - QUANDO 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Quem é assaltado em via pública por três "pivetes" crescidos, sendo fisicamente agredido por um deles, enquanto os demais vasculham seus bolsos, tem o direito natural de defesa. Se o Estado não pode ou não tem condições de garantir a segurança pessoal dos indivíduos, normal que esses se defendam em situação de ataque injusto, atual ou eminente. - No caso, o recorrido, de avançada idade, necessitava fazer uso dos meios que empregou com moderação. - Tão clara e tão patente a excludente de ilicitude que a própria Procuradoria de Justiça pede a confirmação da sentença absolutória. Ac. de 18-02-1992 Jurisprudência Mineira - Janeiro/Março de 1992 - Vol. 117 - Pág. 233.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Age em legítima defesa aquele, que assaltado em via pública por mais de um elemento, sendo inclusive agredido fisicamente, acaba por matar um dos agentes, ao reagir ao assalto.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2026-07-28T00:43:16.832Z</dcterms:created>
  <dcterms:modified xsi:type="dcterms:W3CDTF">2026-07-28T00:43:16.832Z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