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PENA RESTRITIVA DE DIREITO</w:t>
      </w:r>
    </w:p>
    <w:p>
      <w:r>
        <w:rPr>
          <w:i/>
          <w:iCs/>
          <w:color w:val="666666"/>
        </w:rPr>
        <w:t xml:space="preserve">DECRETO 2.856 DE 03-12-1998</w:t>
      </w:r>
    </w:p>
    <w:p/>
    <w:p>
      <w:r>
        <w:rPr>
          <w:b/>
          <w:bCs/>
        </w:rPr>
        <w:t xml:space="preserve">Recurso: </w:t>
      </w:r>
      <w:r>
        <w:t xml:space="preserve">REsp 2.072</w:t>
      </w:r>
    </w:p>
    <w:p/>
    <w:p>
      <w:r>
        <w:t xml:space="preserve">COMO SE CONCEITUA A SENTENÇA  CONCESSIVA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sentença concessiva do perdão judicial é declaratória da extinção da punibilidade, não subsistindo qualquer efeito condenatório. Referência: Código Penal, arts. 107, IX e 120. REsp 2.072 - PR (5ª T 21-05-90 - DJ 20-08-90). REsp 4.348 - AM (5ª T 24-10-90 - DJ 26-11-90). REsp 524 - PR (6ª T 12-09-89 - DJ 10-10-89). REsp 2.201 - SP (6ª T 26-06-90 - DJ 10-09-90). Sessão de 20-11-90 - Terceira Seção DJ 29-11-90 - pág. 14.031 EMFOR 543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2026-07-28T00:25:17.193Z</dcterms:created>
  <dcterms:modified xsi:type="dcterms:W3CDTF">2026-07-28T00:25:17.193Z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