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01/08/1983</w:t>
      </w:r>
    </w:p>
    <w:p/>
    <w:p>
      <w:r>
        <w:t xml:space="preserve">QUANDO NO DELITO INCORRE O PROFISSIONAL EM RELAÇÃO À PARTE CONTRÁRIA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douta Procuradoria-Geral da República... o conhecimento e provimento do recurso, nestes termos: " 2. Procede o almejado. 3. A conclusão judicial, expressamente admitindo a realidade do ilícito, di-lo todavia, descaracterizando " porque presente a imunidade judiciária, verbis: 'Trata-se, evidentemente, de injúria irrogada em juízo, pelo advogado da parte, na discussão da causa, cumprindo indagar somente se, por ter sido dirigida a Promotor Público, encontra-se, ou não, acobertada pela imunidade do art. 142, I, do Código Penal, de vez que o Ministério Público seria parte apenas no sentido formal e o Promotor não é procurador, como sustenta o douto Promotor de Entrância Especial, em seu alentado parecer... ' 4. Mas aqui o equívoco, " data maxima venia ", do julgado. 5. É que olhando unicamente detalhe da temática controvertida, aliás desinfluente à correta definição jurídica do examinado, o julgado simplesmente validou a imunidade, dita judiciária, porque figurando como parte, na relação processual, o Ministério Público, a imunidade cabe ser invocada. 6. Tal conclusão adveio, para refutar o pronunciamento do digno Procurador de Justiça, que sustentou devesse ser " estendida ao membro do Ministério Público " a concepção que impede seja invocada dita imunidade, quando irrogada ao magistrado... 7. Mas o aspecto correto à definição do tema reside, no caso, " na impossibilidade de estabelecer-se relação, mesmo que longínqua, da ofensa assacada, com a discussão da causa". 8. Realmente, acentuando ser a denúncia peça " quase cômica pela dramaticidade que só não merece a qualificação de um documento agitador, pela pobreza de inteligência do seu subscritor "... o recorrido afastou-se da crítica contundente ao ato processual, permitida, para, gratuita e desarrazoadamente, atacar a honorabilidade do acusador público. 9. Isto, não o acoberta a imunidade judiciária ". - A tal propósito, anota NELSON HUNGRIA: " as partes ou seus procuradores não podem ofender impunemente a autoridade judiciária ou aqueles que intervêm na atividade processual em desempenho de função pública. Acima do interesse da indefinida amplitude da defesa de direitos em juízo, está o respeito devido à função pública, pois, de outro modo, estaria implantada a indisciplina no foro e subvertido o próprio decoro da justiça " ( in "Comentários " - vol. VI, pág. 119 / 120 - Ed. Forense, 1980 ). - Referiu, com inteira pertinência, o ilustre signatário do apelo extremo, Procurador da Justiça, Dr. WLADIMIR GIACOMUZZI... precedentes deste Tribunal e do colendo Tribunal de Alçada Criminal de São Paulo " verbis ": " Assim, por ocasião do julgamento do RHC nº 41.102 de São Paulo, o colendo Tribunal Pleno assim pronunciou: Advogado - A imunidade que a lei lhe confere não vai ao ponto de protegê-lo contra todo e qualquer excesso que porventura cometa no exercício do seu " munus ". Caso em que pode o profissional ser responsabilizado criminalmente é o de se referir, sem nenhuma vantagem para a causa, à parte contrária, em termos de injúria, calúnia ou difamação. Os advogados devem comportar-se dentro em correta conduta, tanto em relação às partes como ao Ministério Público e ao juiz, sendo responsáveis pelos evidentes abusos cometidos " ( in " RTJ " 34 / 423; RT 363 / 522 ). - O colendo Tribunal de Alçada Criminal de São Paulo, em duas oportunidades, ao menos, também assim já se pronunciou, como bem se poderá conferir do exame dos seguintes julgados: " Crime contra a honra. Ofensa irrogada em juízo contra Magistrado. Inaplicabilidade do art. 142. inc. I, do CP. As partes e os respectivos patronos não podem ofender impunem ente a autoridade judiciária ou aqueles que intervêm na atividade processual em desempenho de função pública, pena de indisciplina no foro e subversão do próprio decoro da justiça " ( in "Rev. Julgados do TACrim", SP, vol. 43 / 124 ) ". "Imunidade judiciária. Inexistência. Ofensa que teria atingido o delegado de polícia que não é parte do processo. HC denegado. Inteligência do art. 142 do Código Penal. A imunidade judiciária só prevalece entre as partes litigantes , não alcançando a autoridade judiciária, nem aqueles que intervêm na atividade processual em desempenho de função pública, entre eles o delegado de polícia " ( in RT 511 / 362 ) ". - Do exposto, conheço do recurso e lhe dou provimento, para cassar o " habeas corpus ". Julgado em 02-08-1983 Revista Trimestral de Jurisprudência. Outubro, 1984 - Vol. 110 - Pág. 231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profissional ser responsabilizado, criminalmente, se se referir, sem nenhuma vantagem para a causa, à parte contrária, em termos da calúnia, difamação ou injúria.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2026-10-26T04:58:24.357Z</dcterms:created>
  <dcterms:modified xsi:type="dcterms:W3CDTF">2026-10-26T04:58:24.358Z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