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Julgado em: </w:t>
      </w:r>
      <w:r>
        <w:t xml:space="preserve">08/08/1983</w:t>
      </w:r>
    </w:p>
    <w:p/>
    <w:p>
      <w:r>
        <w:t xml:space="preserve">SUBSTITUIÇÃO DESTE POR AQUELE -
QUANDO NÃO CABE POR REVELIA DO RÉU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caso, o recorrente, em todo o inquérito policial, foi assistido por defensor por ele constituído - constituição que pode prescindir de instrumento de mandato, por aplicação analógica do art. 266 do CPP, já que ocorrida no ato inicial do inquérito policial, em que se exige a presença do defensor para o réu, razão por que, quando o processo foi enviado a Juízo, o Juiz mandou não só notificar o réu para interrogatório, mas também dar ciência ao Ministério Público e ao defensor do acusado. Não foi todavia, dada ciência da citação ao defensor constituído. - Portanto, tem razão a Procuradoria-Geral da República quando se acentua que o Juiz não poderia ter substituído o defensor constituído por dativo, pelo simples fato de o acusado, por não ter comparecido à audiência de interrogatório, se haver tornado revel, não ocorrendo a hipótese de o Oficial de Justiça não ter conseguido dar àquele ciência da citação. - Em face do exposto, e acolhendo o parecer da Procuradoria-Geral da República, dou provimento ao recurso, para anular o processo a partir do despacho do Juiz que nomeou defensor dativo para o ora recorrente. Julgado em 09-08-1983 Revista Trimestral de Jurisprudência. Vol. 108 - Pág. 1.047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Defensor constituído, que não teve ciência da citação do réu por omissão do Oficial de Justiça, não pode ser substituído por defensor dativo, pelo simples fato de o réu, por não haver comparecido à audiência de interrogatório, se haver tornado revel.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2026-10-26T03:49:01.995Z</dcterms:created>
  <dcterms:modified xsi:type="dcterms:W3CDTF">2026-10-26T03:49:01.995Z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