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05/12/1982</w:t>
      </w:r>
    </w:p>
    <w:p/>
    <w:p>
      <w:r>
        <w:t xml:space="preserve">INQUIRIÇÃO EM PLENÁRIO DE PERITO NÃO ARROLADO PELAS PARTES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Juiz preside a ação penal, envidando todos os esforços para apurar a verdade. A lei processual não impõe ao Juiz que permaneça silente, inerte, cabendo-lhe, apenas, o policiamento da audiência. - Pode intimar e inquirir testemunhas não arroladas pelas partes, requisitar documentos, perícia ao seu alvedrio, etc. ..., tudo fazendo para se conscientizar dos fatos e julgar com tranquilidade e acerto. - O aclaramento dos fatos é a meta de todos os Julgadores. Não há limite para tal consecução. - O Perito, realmente, não foi arrolado pelas partes, mas estava presente e, por indicação da defesa, o Dr. Juiz o inquiriu, para esclarecer os fatos. - O Dr. Juiz poderia, por excesso de formalismo, adiar o Júri, e determinar a sua oitiva, como se fosse diligência dele, Juiz. Neste caso, ninguém poderia insurgir-se, mas seria excesso de zelo, isto porque o perito estava presente, assim como as partes, que redundaria em prejuízo para o Estado. - Inexiste, pois, nulidade, mesmo porque não houve prejuízo para ninguém. - Face ao exposto, nego provimento à apelação. Julgado em 06-12-1982 Arquivo do Ementário Forense. TJ/1.166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nulidade do julgamento se o Juiz inquire, em Plenário Perito que não foi arrolado pelas partes.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2026-10-26T02:49:28.328Z</dcterms:created>
  <dcterms:modified xsi:type="dcterms:W3CDTF">2026-10-26T02:49:28.328Z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