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</w:t>
      </w:r>
    </w:p>
    <w:p>
      <w:r>
        <w:rPr>
          <w:i/>
          <w:iCs/>
          <w:color w:val="666666"/>
        </w:rPr>
        <w:t xml:space="preserve">EXAME PERICIAL</w:t>
      </w:r>
    </w:p>
    <w:p/>
    <w:p>
      <w:r>
        <w:rPr>
          <w:b/>
          <w:bCs/>
        </w:rPr>
        <w:t xml:space="preserve">Julgado em: </w:t>
      </w:r>
      <w:r>
        <w:t xml:space="preserve">04/03/1981</w:t>
      </w:r>
    </w:p>
    <w:p/>
    <w:p>
      <w:r>
        <w:t xml:space="preserve">DECISÃO QUE A REVOGA — DESCABIMENTO DE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orientação das Câmaras Criminais deste Tribunal é no sentido de que o recurso em sentido estrito somente é admissível nos casos expressamente enumerados na lei processual penal, não se podendo, por interpretação extensiva ou analógica, admiti-lo em outros casos nela não previstos. - A atual redação do art. 581 é esta: "Caberá recurso, no sentido estrito da decisão, despacho ou sentença: ...V - que conceder, negar, arbitrar, cassar ou julgar inidônea a fiança, indeferir requerimento de prisão preventiva ou relaxar prisão em flagrante". - Em nenhuma dessas previsões legais está contemplada a revogação, pois a tanto equivale o "relaxamento". - Hipótese absolutamente idêntica, foi julgada pela Segunda Câmara Criminal do Tribunal de Justiça de São Paulo, com esta justificação: "Mas a lei não previu contra despacho que revogar prisão preventiva. E é do ensinamento do eminente FREDERICO MARQUES, referido pelo Magistrado, que "contra a decisão que revoga prisão preventiva, recurso algum é admissível" (Elementos de Direito Processual Penal vol. IV/55)" (RJTJSP, 51/371). - ......................................... - Não conhecido o recurso. Julgado em 05-03-1981 Jurisprudência Catarinense. 1º Trimestre, 1981 - Nº XXXI - Pág. 359 EMFOR 396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 decisão que revoga a prisão preventiva, recurso algum é admissível.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2026-07-28T04:04:48.491Z</dcterms:created>
  <dcterms:modified xsi:type="dcterms:W3CDTF">2026-07-28T04:04:48.491Z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