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Julgado em: </w:t>
      </w:r>
      <w:r>
        <w:t xml:space="preserve">26/08/1981</w:t>
      </w:r>
    </w:p>
    <w:p/>
    <w:p>
      <w:r>
        <w:t xml:space="preserve">DESISTÊNCIA POR ELE ARROLADA — SE PROCEDE OPOSIÇÃO DA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defesa prefacial de nulidade, consistente na não ouvida de testemunha arrolada na denúncia, cujo depoimento reputa de capital importância para suas pretensões. - Esclareça-se, expediu o magistrado processante cartas precatórias para a comarca de Lages com essa finalidade. No entanto, referida testemunha não foi encontrada. - Por outro lado, o silêncio do órgão do Ministério Público quanto à oitiva de tal testigo, só pode ser tido como desinteresse, pois nestes termos manifestou-se na oportunidade em que apresentou suas contra-razões ao recurso. - A respeito, decidiu esta Câmara. "Pode o Promotor Público desistir da ouvida de testemunha por ele arrolada, sem que a defesa possa legalmente opor-se. Caso a defesa deseje ouvir a testemunha comum, deve também integrá-la em seu rol" (Jur. Cat. 15/16, pág. 441). - Assim sendo, rejeita-se a preliminar arguida. - ........................................................... Julgado em 27-08-1981 Jurisprudência Catarinense. 4° Trimestre, 1981 - Nº XXXIV - Pág. 461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promotor público desistir da ouvida de testemunha por ele arrolada, sem que a defesa possa legalmente opor-se. Caso a defesa deseje ouvir a testemunha comum deve também integrá-la em seu rol. (Jur. Cat., 15/16, pág. 441)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2026-10-26T03:51:07.715Z</dcterms:created>
  <dcterms:modified xsi:type="dcterms:W3CDTF">2026-10-26T03:51:07.715Z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