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15/03/1978</w:t>
      </w:r>
    </w:p>
    <w:p/>
    <w:p>
      <w:r>
        <w:t xml:space="preserve">IRREGULARIDADES OCORRIDAS — SE DÃO CAUSA A DECLARAÇÃO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nova jurisprudência consagrou a opinião de JOSÉ FREDERICO MARQUES: "O inquérito, como instrumento da denúncia, nunca é nulo, não estando sujeito, assim, as sanções que o Código prevê, para os atos processuais" (Elementos de Direito Processual, vol. I, pág. 159, Ed. 1º). E isso, pela razão singela de que "o inquérito policial é peça meramente informativa" (Jur. Cat. 13/277). - Decidiu esta Câmara em acórdão recente da lavra do des. TYCHO BRAHE: "Irregularidades ocorridas no inquérito policial não tem o condão de contaminar a ação penal subseqüente, por ser mera peça informativa" (H.C. nº 5.861 de São João Batista, julgado em 16-03-78). Idêntica é a orientação do Colendo Supremo Tribunal Federal: DJU de 04-03-77, pág. 1.164. - Por tais fundamentos, a Câmara, à unanimidade, indeferiu o pedido. Julgado em 30-11-1978 Jurisprudência Catarinense. 4º Trimestre, 1978 - Nº XXII - Pág. 381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inquérito, como instrumento de denúncia, nunca é nulo, não estando sujeito assim, às sanções que o Código prevê, para os atos processuais.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2026-10-26T03:24:11.411Z</dcterms:created>
  <dcterms:modified xsi:type="dcterms:W3CDTF">2026-10-26T03:24:11.411Z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