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NO AUTO DO PROCESSO</w:t>
      </w:r>
    </w:p>
    <w:p>
      <w:r>
        <w:rPr>
          <w:i/>
          <w:iCs/>
          <w:color w:val="666666"/>
        </w:rPr>
        <w:t xml:space="preserve">PETIÇÃO DE INTERPOSIÇÃO</w:t>
      </w:r>
    </w:p>
    <w:p/>
    <w:p/>
    <w:p>
      <w:r>
        <w:t xml:space="preserve">PREVALÊNCIA SOBRE O FORO POR PRERROGATIVA DE FUNÇÃO ESTABELECIDA EM CONSTITUIÇÃO ESTADUAL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constitucional do Tribunal do Júri prevalece sobre o foro por prerrogativa de função estabelecido exclusivamente pela Constituição estadual. Legislação: - CF, art. 125, § 1º - CF, art. 5º, XXXVIII, d Julgados: HC 69.325, red. p/ ac. MAM, Plenário, 17.6.92, DJU de 4.12.92, RTJ 143/925 HC 78.168, NS, Plenário, 18.11.98 (acórdão pendente de publicação, v. Informativo 132) HC 79.212, MAM, 2ª T., 29.6.99, DJU de 17.9.99 Súmulas da Jurisprudência Predominante do Supremo Tribunal Federal - ADENDO Nº 7 - Aprovado pelo Tribunal Pleno, na sessão de 24 de setembro de 2003 e que se publica no Diário da Justiça, por 3 dias consecutivos, nos termos do § 3º do art. 102 do Regimento Interno. EMENTÁRIO FORENSE. Dezembro, 2003. Ano LV. Nº 661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2026-07-28T00:08:06.109Z</dcterms:created>
  <dcterms:modified xsi:type="dcterms:W3CDTF">2026-07-28T00:08:06.109Z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