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ORGANIZADO TRANSNACIONAL</w:t>
      </w:r>
    </w:p>
    <w:p>
      <w:r>
        <w:rPr>
          <w:i/>
          <w:iCs/>
          <w:color w:val="666666"/>
        </w:rPr>
        <w:t xml:space="preserve">DECRETO 5.016 DE 12-03-2004</w:t>
      </w:r>
    </w:p>
    <w:p/>
    <w:p/>
    <w:p>
      <w:r>
        <w:t xml:space="preserve">PREVENÇÃO, REPRESSÃO E PUNIÇÃO DO TRÁFICO DE PESSOAS EM ESPECIAL MULHERES E CRIANÇAS — PROTOCOLO ADICIONAL À CONVENÇÃO DAS NAÇÕES UNIDAS - PROMULGA</w:t>
      </w:r>
    </w:p>
    <w:p/>
    <w:p>
      <w:pPr>
        <w:pStyle w:val="Heading2"/>
      </w:pPr>
      <w:r>
        <w:rPr>
          <w:b/>
          <w:bCs/>
        </w:rPr>
        <w:t xml:space="preserve">Ementa</w:t>
      </w:r>
    </w:p>
    <w:p>
      <w:r>
        <w:t xml:space="preserve">DECRETO Nº 5.017, DE 12 DE MARÇO DE 2004 Promulga o Protocolo Adicional à Convenção das Nações Unidas contra o Crime Organizado Transnacional Relativo à Prevenção, Repressão e Punição do Tráfico de Pessoas, em Especial Mulheres e Crianças. O PRESIDENTE DA REPÚBLICA, no uso da atribuição que lhe confere o art. 84, inciso IV, da Constituição, e Considerando que o Congresso Nacional aprovou, por meio do Decreto Legislativo no 231, de 29 de maio de 2003, o texto do Protocolo Adicional à Convenção das Nações Unidas contra o Crime Organizado Transnacional Relativo à Prevenção, Repressão e Punição do Tráfico de Pessoas, em Especial Mulheres e Crianças, adotado em Nova York em 15 de novembro de 2000; Considerando que o Governo brasileiro depositou o instrumento de ratificação junto à Secretaria-Geral da ONU em 29 de janeiro de 2004; Considerando que o Protocolo entrou em vigor internacional em 29 de setembro de 2003, e entrou em vigor para o Brasil em 28 de fevereiro de 2004; DECRETA: Art. 1o O Protocolo Adicional à Convenção das Nações Unidas contra o Crime Organizado Transnacional Relativo à Prevenção, Repressão e Punição do Tráfico de Pessoas, em Especial Mulheres e Crianças, adotado em Nova York em 15 de novembro de 2000, apenso por cópia ao presente Decreto, será executado e cumprido tão inteiramente como nele se contém. Art. 2o São sujeitos à aprovação do Congresso Nacional quaisquer atos que possam resultar em revisão do referido Protocolo ou que acarretem encargos ou compromissos gravosos ao patrimônio nacional, nos termos do art. 49, inciso I, da Constituição. Art. 3o Este Decreto entra em vigor na data de sua publicação. Brasília, 12 de março de 2004; 183o da Independência e 116o da República. LUIZ INÁCIO LULA DA SILVA Samuel Pinheiro Guimarães Neto PROTOCOLO ADICIONAL À CONVENÇÃO DAS NAÇÕES UNIDAS CONTRA O CRIME ORGANIZADO TRANSNACIONAL RELATIVO À PREVENÇÃO, REPRESSÃO E PUNIÇÃO DO TRÁFICO DE PESSOAS, EM ESPECIAL MULHERES E CRIANÇAS PREÂMBULO Os Estados Partes deste Protocolo, Declarando que uma ação eficaz para prevenir e combater o tráfico de pessoas, em especial mulheres e crianças, exige por parte dos países de origem, de trânsito e de destino uma abordagem global e internacional, que inclua medidas destinadas a prevenir esse tráfico, punir os traficantes e proteger as vítimas desse tráfico, designadamente protegendo os seus direitos fundamentais, internacionalmente reconhecidos, Tendo em conta que, apesar da existência de uma variedade de instrumentos internacionais que contêm normas e medidas práticas para combater a exploração de pessoas, especialmente mulheres e crianças, não existe nenhum instrumento universal que trate de todos os aspectos relativos ao tráfico de pessoas, Preocupados com o fato de na ausência desse instrumento, as pessoas vulneráveis ao tráfico não estarem suficientemente protegidas, Recordando a Resolução 53/111 da Assembléia Geral, de 9 de Dezembro de 1998, na qual a Assembléia decidiu criar um comitê intergovernamental especial, de composição aberta, para elaborar uma convenção internacional global contra o crime organizado transnacional e examinar a possibilidade de elaborar, designadamente, um instrumento internacional de luta contra o tráfico de mulheres e de crianças. Convencidos de que para prevenir e combater esse tipo de criminalidade será útil completar a Convenção das Nações Unidas contra o Crime Organizado Transnacional com um instrumento internacional destinado a prevenir, reprimir e punir o tráfico de pessoas, em especial mulheres e crianças, Acordaram o seguinte: I. Disposições Gerais Artigo 1 Relação com a Convenção das Nações Unidas contra o Crime Organizado Transnacional 1. O presente Protocolo completa a Convenção das Nações Unidas contra o Crime Organizado Transnacional e será interpretado em conjunto com a Convenção. 2. As disposições da Convenção aplicar-se-ão mutatis mutandis ao presente Protocolo, salvo se no mesmo se dispuser o contrário. 3. As infrações estabelecidas em conformidade com o Artigo 5 do presente Protocolo serão consideradas como infrações estabelecidas em conformidade com a Convenção. Artigo 2 Objetivo Os objetivos do presente Protocolo são os seguintes: a) Prevenir e combater o tráfico de pessoas, prestando uma atenção especial às mulheres e às crianças; b) Proteger e ajudar as vítimas desse tráfico, respeitando plenamente os seus direitos humanos; e c) Promover a cooperação entre os Estados Partes de forma a atingir esses objetivos. Artigo 3 Defi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2026-07-27T23:16:01.175Z</dcterms:created>
  <dcterms:modified xsi:type="dcterms:W3CDTF">2026-07-27T23:16:01.175Z</dcterms:modified>
</cp:coreProperties>
</file>

<file path=docProps/custom.xml><?xml version="1.0" encoding="utf-8"?>
<Properties xmlns="http://schemas.openxmlformats.org/officeDocument/2006/custom-properties" xmlns:vt="http://schemas.openxmlformats.org/officeDocument/2006/docPropsVTypes"/>
</file>