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FERNANDO MARQUES Relator</w:t>
      </w:r>
    </w:p>
    <w:p/>
    <w:p>
      <w:r>
        <w:t xml:space="preserve">HABEAS CORPUS — PRISÃO PREVENTIVA - DIREITO DE RECORRER EM LIBERDADE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Habeas Corpus Processo: 2000.02.01.044626-2 Publicação DJ de 26/04/2001, pág. 174 Relator: Desembargador Federal FERNANDO MARQUES Relator para acórdão: Desembargador Federal BENEDITO GONÇALVES HABEAS CORPUS. PRISÃO PREVENTIVA. DIREITO DE RECORRER EM LIBERDADE. CPP, ART. 94. - O princípio constitucional da presunção de inocência previsto no art. 5º, inciso LVII, da Carta da República, não revogou o disposto no art. 594 da Lei Adjetiva Penal, devendo este ser apenas interpretado com maior abrandamento, configurando como regra o apelo em liberdade e exceção a obrigatoriedade do réu de recolher-se à prisão. - O direito de recorrer em liberdade não pode ser vedado tão-somente pela reincidência e maus antecedentes, sendo necessário invocar os requisitos autorizadores da prisão preventiva aferidos concretamente, haja vista tratar-se, conforme exposto na doutrina e jurisprudência, de medida extrema. - In casu, depreende-se dos documentos acostados quando da impetração que a ora paciente foi interrogada e compareceu a todas as audiências. Além do que, não há nos autos, qualquer elemento comprobatório de reincidência, nem mesmo consignado na sentença. - Ordem parcialmente concedida para assegurar à ré o direito de recorrer em liberdade. (POR UNANIMIDADE, FOI PARCIALMENTE ACOLHIDO O HABEAS CORPUS). PRISÃO PREVENTIVA - DIREITO DE RECORRER EM LIBERDADE Discutiu-se nesse procedimento judicial se a paciente, denunciada e, posteriormente, condenada pelos crimes de quadrilha e peculato, teria o direito de apelar em liberdade, e em liberdade permanecer até o trânsito em julgado da sentença. O relator entendeu que não, haja vista a prisão preventiva da paciente ter sido decretada em face da prova da materialidade do delito e indícios suficientes de autoria, bem como a necessidade de garantia da aplicação da lei penal, ante a possibilidade de fuga ou escusa em atender a chamamento judicial. Dele discordou em voto vista o Desembargador Benedito Gonçalves, que se tornou vitorioso, por maioria, por verificar nos documentos acostados aos autos que a paciente comparecera a todas as audiências, não havendo também qualquer elemento comprobatório de reincidência, além de que a sentença, a seu ver, não se fundamentava em fatos incontroversos. Citou como precedentes jurisprudenciais em apoio a sua tese: STJ: - HC 10691/RJ - DJ de 07/02/2000 - RESP 121749 - DJ de 12/04/1999 Encontramos acórdãos em que foi negado o direito de apelar em liberdade, tais como: STJ: - RHC 9546/SP (DJ de 25/06/2001, pg. 232) STF: - RHC 53516/RJ (DJ de 22/08/75) e acórdão em que foi concedido o direito de recorrer em liberdade: STJ: - RHC 11295/RJ (DJ de 25/06/2001, pg. 208)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2026-10-26T03:44:46.241Z</dcterms:created>
  <dcterms:modified xsi:type="dcterms:W3CDTF">2026-10-26T03:44:46.241Z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