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ROUBO E FURTO QUALIFICADO</w:t>
      </w:r>
    </w:p>
    <w:p/>
    <w:p/>
    <w:p>
      <w:r>
        <w:t xml:space="preserve">CONTINUIDADE DELITIVA — ART. 71/CP - ART. 157/CP - ART. 155/CP - FURTO QUALIFICADO E ROUBO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 SR. DR. JUIZ DE DIREITO DA.......ª VARA DE EXECUÇÕES CRIMINAIS DA COMARCA DE ........ ........., já devidamente qualificado nos autos dos Processos-Crime nºs..........), que tramitaram perante a..............)ª Varas Criminais desta comarca, em cumprimento de pena, encontrando-se recolhido à prisão no estabelecimento prisional .....) e à disposição da Justiça Pública, vem, respeitosamente, à presença de V. Exa., por seu advogado e bastante procurador que esta subscreve, requerer a UNIFICAÇÃO DAS PENAS referente às condenações sofridas nos processos supra mencionados, com fulcro no art. 71, caput, do Código Penal, pelas razões de fato e de direito que ora se expõem: I - O REQUERENTE teve contra si impostas duas condenações pela prática de um Furto Qualificado (Art. 155, § 4º, I do Código Penal) e de um Roubo (Art. 157 do Código Penal), ambos cometidos no mês de março de ...., na cidade de ..........), estado de..........), restando condenado em 02 (dois) anos de reclusão com relação à prática do Furto Qualificado e em 04 (quatro) anos de reclusão em relação ao crime de Roubo, além da pena de multa aplicada nos dois casos; II - Observa-se com clareza que trata-se de caso de continuidade delitiva, uma vez que ambas as infrações penais, da mesma espécie, foram praticados com notável similitude de tempo, lugar e modus operandi, o que autoriza, na forma no art. 71 de nosso estatuto repressivo, a pretendida unificação das penas. Presentes, portanto, os pressupostos que viabilizam a aplicação do instituto, requer a V. Exa. que seja reconhecida a continuidade delitiva e, consequentemente, efetuada a UNIFICAÇÃO DAS PENAS supra descritas, reconhecida portanto, a pena de apenas um dos delitos. Termos que Pede deferimento. ........, ...../..../.... 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2026-07-28T02:14:57.291Z</dcterms:created>
  <dcterms:modified xsi:type="dcterms:W3CDTF">2026-07-28T02:14:57.291Z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