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O SIST FINANC NACIONAL</w:t>
      </w:r>
    </w:p>
    <w:p/>
    <w:p/>
    <w:p>
      <w:r>
        <w:t xml:space="preserve">MINISTÉRIO PÚBLICO — DENÚNCIA - ART. 121/CP - HOMICÍDIO - MEIO CRUEL - ART. 29/CP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TRIBUNAL DO JÚRI DA COMARCA DE ......... - ........ A Representante do Ministério Publico, infra-assinada, em exercício neste Juízo por designação da Egrégia Procuradoria Geral de Justiça, no uso de suas atribuições legais e com base no incluso inquérito policial registrado sob nº ...../...., vem à presença de Vossa Excelência para oferecer denúncia contra: .............., vulgo "......", brasileiro, solteiro, jardineiro, com 18 anos de idade, filho de ......... e de ........., natural de ....... - ....., atualmente preso na Delegacia de Policia do ....º Distrito Policial; e ........, brasileiro, solteiro, marceneiro, com ..... anos de idade, filho de ...... e de ............, natural de ...... - ....., atualmente encontra-se preso na Delegacia de Policia do ....º Distrito Policial; pela prática dos seguintes fatos delituosos a seguir descritos e tipificados: "Em data de ....., por volta das .... horas, no interior de uma garagem abandonada, situada na Rua ......., nº ...... nesta cidade e comarca, os denunciados ....... e .............., após breve discussão com a vítima ..........., por motivos não devidamente não esclarecidos no presente inquérito, acabaram entrando em luta corporal. Nessa ocasião, o denunciado ........ utilizando-se de várias pedras atirou-as contra a vítima, a qual, atingida caiu no solo. Ato contínuo, quando a vítima ........., jazia ao solo, sem possibilidade de defesa, os denunciados ....... e ......, um auxiliando o outro, utilizando-se de um cabo de vassoura (apreendido as fls. ....), com requintes de perversidade e crueldade fizeram introduzi-lo em sua garganta causando-lhe os ferimentos de natureza grave, descritos no laudo de necropsia de fls. ..... Os elementos nos autos a indicar que os protagonistas da cena há pouco descrita achavam-se em estado de ebriedade." Assim procedendo, acham-se os denunciados incursos na sanções previstas no art. 1 21, § 2º , incisos III (meio cruel), e IV (recurso que tornou impossível a defesa do ofendido) c/c art. 29, ambos do Código Penal, motivo porque se oferece a presente denuncia que recebia e julgada procedente culminara com a condenação dos denunciados. Requer-se ainda, sejam os acusados citados para o interrogatório r demais termos do processo, pena de revelia. Para o sumário da culpa arrola-se as testemunhas abaixo indicadas, que espera sejam intimadas para virem depor em dia e hora a serem designados, de tudo ciente esta Promotoria de Justiça. Pede Deferimento .........., ....... de ......... de ....... .................................. Promotora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2026-10-26T03:46:34.567Z</dcterms:created>
  <dcterms:modified xsi:type="dcterms:W3CDTF">2026-10-26T03:46:34.567Z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