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EMPRÉSTIMO COMPULSÓRIO</w:t>
      </w:r>
    </w:p>
    <w:p>
      <w:r>
        <w:rPr>
          <w:i/>
          <w:iCs/>
          <w:color w:val="666666"/>
        </w:rPr>
        <w:t xml:space="preserve">PASSAGEM INTERNACIONAL E CÂMBIO</w:t>
      </w:r>
    </w:p>
    <w:p/>
    <w:p/>
    <w:p>
      <w:r>
        <w:t xml:space="preserve">ENSINO PROFISSIONAL MARÍTIMO — LEI 7.573/86 - REGULAMENTA</w:t>
      </w:r>
    </w:p>
    <w:p/>
    <w:p>
      <w:pPr>
        <w:pStyle w:val="Heading2"/>
      </w:pPr>
      <w:r>
        <w:rPr>
          <w:b/>
          <w:bCs/>
        </w:rPr>
        <w:t xml:space="preserve">Ementa</w:t>
      </w:r>
    </w:p>
    <w:p>
      <w:r>
        <w:t xml:space="preserve">DECRETO Nº 94.536, DE 29 DE JUNHO DE 1987 Regulamenta a Lei nº 7.573, de 23 de dezembro de 1986, que dispõe sobre o Ensino Profissional Marítimo. O PRESIDENTE DA REPÚBLICA, usando das atribuições que lhe confere o artigo 81, item III, da Constituição e de conformidade com o disposto no artigo 19 da Lei n° 7.573, de 23 de dezembro de 1986, DECRETA: CAPÍTULO I Disposições Preliminares Art. 1° O Ensino Profissional Marítimo tem por objetivo a habilitação e a qualificação profissional dos seguintes Grupos de Pessoal da Marinha Mercante e atividades correlatas: a) Marítimos; b) Fluviários; c) Pescadores; d) Regionais; e) Trabalhadores Avulsos da Orla Portuária; f) Mergulhadores; e g) Outros grupos profissionais não relacionados acima, para atendimento do mercado de trabalho marítimo, a critério da Diretoria de Portos e Costas. Parágrafo único. O Ensino Profissional Marítimo abrangerá atividades culturais e de pesquisas no domínio da Tecnologia e das Ciências Náuticas, visando ao desenvolvimento da Marinha Mercante. Art. 2° O Ensino Profissional Marítimo obedecerá a um processo, contínuo e progressivo, de formação, especialização, aperfeiçoamento e atualização, que se estenderá através de cursos e estágios, com vistas ao preparo técnico-profissional de pessoal para o exercício de cargos, funções e ocupações, na Marinha Mercante e atividades correlatas. Parágrafo único. Atendidos os aspectos que lhe são peculiares, o Ensino Profissional Marítimo observará as diretrizes da legislação federal específica. Art. 3° O processo de Ensino Profissional Marítimo poderá ser realizado de forma regular ou supletiva, em consonância com os princípios estabelecidos para a educação nacional, objetivando à habilitação e à qualificação profissional compatíveis com as necessidades da Marinha Mercante e atividades correlatas. Art. 4º O processo de Ensino Profissional Marítimo é caracterizado basicamente por: I - Educação - desenvolvimento integral e harmônico das faculdades intelectuais, morais e físicas do indivíduo, em todos os seus aspectos; II - Instrução - disseminação de conhecimentos e informações e desenvolvimento de habilidades, indispensáveis à preparação para o exercício profissional; e III - Pesquisa - investigação e estudo sistemático, com o fim de descobrir e estabelecer fatos ou princípios, visando ao desenvolvimento da Tecnologia e das Ciências Náuticas. § 1º O Órgão Central do Sistema do Ensino Profissional Marítimo - Diretoria de Portos e Costas - estimulará as empresas ligadas à Marinha Mercante a criarem, em sua estrutura organizacional, setor encarregado de proporcionar adestramento em continuação à instrução, visando a desenvolver quer individualmente ou em conjunto, as habilidades necessárias ao exercício profissional. § 2º O Ensino Profissional Marítimo poderá proporcionar adestramento complementar ao ministrado pelas empresas. CAPÍTULO II Do Sistema de Ensino Profissional Marítimo Art. 5º O Sistema de Ensino Profissional Marítimo abrangerá a Diretoria de Portos e Costas, como Órgão Central de Direção, Centros de Instrução, Escolas e Seções ou Setores de Ensino, estruturados na forma de Estabelecimentos ou Organizações Navais ou deles fazendo parte integrante, sob critérios que assegura a utilização dos seus recursos humanos e materiais no processo de ensino. Parágrafo único. Os Estabelecimentos ou Organizações Navais de Ensino Profissional Marítimo obedecerão às prescrições estabelecidas na Lei nº 7.573, de 23 de dezembro de 1986, nesta regulamentação e documentos normativos decorrentes e, ainda, às disposições dos seus respectivos regulamentos. Art. 6º O Sistema de Ensino Profissional Marítimo será mantido com os recursos do Fundo de Desenvolvimento do Ensino Profissional Marítimo, de conformidade com a legislação vigente. Art. 7 º Os Cursos do Ensino Profissional Marítimo, em suas diversas modalidades, serão, normalmente, ministrados em Estabelecimentos ou Organizações Navais do Sistema de Ensino Profissional Marítimo. Parágrafo único. Eventualmente, tal incumbência poderá caber a organizações estranhas à Marinha, específicas ou não de ensino, mas estruturadas de modo a possibilitar a realização dos cursos do Ensino Profissional Marítimo. CAPÍTULO III Dos Cursos e Currículos Art. 8° O Ensino Profissional Marítimo abrangerá diferentes modalidades de cursos, com estrutura, regime e duração adequados ao objetivo educacional, ao nível de ensino e à execução do respectivo currículo. Parágrafo único. Consideram-se, também,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2026-06-17T14:00:56.542Z</dcterms:created>
  <dcterms:modified xsi:type="dcterms:W3CDTF">2026-06-17T14:00:56.542Z</dcterms:modified>
</cp:coreProperties>
</file>

<file path=docProps/custom.xml><?xml version="1.0" encoding="utf-8"?>
<Properties xmlns="http://schemas.openxmlformats.org/officeDocument/2006/custom-properties" xmlns:vt="http://schemas.openxmlformats.org/officeDocument/2006/docPropsVTypes"/>
</file>