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/>
    <w:p>
      <w:r>
        <w:t xml:space="preserve">SISTEMA DE VIDEOCONFERÊNCIA — DECRETO-LEI 3.689 DE 03-10-1941 -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11.900, DE 08 DE JANEIRO DE 2009 Altera dispositivos do Decreto-Lei nº 3.689, de 3 de outubro de 1941 - Código de Processo Penal, para prever a possibilidade de realização de interrogatório e outros atos processuais por sistema de videoconferência, e dá outras providências. O PRESIDENTE DA REPÚBLICA Faço saber que o Congresso Nacional decreta e eu sanciono a seguinte Lei: Art. 1º Os arts. 185 e 222 do Decreto-Lei nº 3.689, de 3 de outubro de 1941 - Código de Processo Penal, passam a vigorar com as seguintes alterações: "Art. 185. ................ § 1º O interrogatório do réu preso será realizado, em sala própria, no estabelecimento em que estiver recolhido, desde que estejam garantidas a segurança do juiz, do membro do Ministério Público e dos auxiliares bem como a presença do defensor e a publicidade do ato. § 2º Excepcionalmente, o juiz, por decisão fundamentada, de ofício ou a requerimento das partes, poderá realizar o interrogatório do réu preso por sistema de videoconferência ou outro recurso tecnológico de transmissão de sons e imagens em tempo real, desde que a medida seja necessária para atender a uma das seguintes finalidades: I - prevenir risco à segurança pública, quando exista fundada suspeita de que o preso integre organização criminosa ou de que, por outra razão, possa fugir durante o deslocamento; II - viabilizar a participação do réu no referido ato processual, quando haja relevante dificuldade para seu comparecimento em juízo, por enfermidade ou outra circunstância pessoal; III - impedir a influência do réu no ânimo de testemunha ou da vítima, desde que não seja possível colher o depoimento destas por videoconferência, nos termos do art. 217 deste Código; IV - responder à gravíssima questão de ordem pública. § 3º Da decisão que determinar a realização de interrogatório por videoconferência, as partes serão intimadas com 10 (dez) dias de antecedência. § 4º Antes do interroga tório por videoconferência, o preso poderá acompanhar, pelo mesmo sistema tecnológico, a realização de todos os atos da audiência única de instrução e julgamento de que tratam os arts. 400, 411 e 531 deste Código. § 5º Em qualquer modalidade de interrogatório, o juiz garantirá ao réu o direito de entrevista prévia e reservada com o seu defensor; se realizado por videoconferência, fica também garantido o acesso a canais telefônicos reservados para comunicação entre o defensor que esteja no presídio e o advogado presente na sala de audiência do Fórum, e entre este e o preso. § 6º A sala reservada no estabelecimento prisional para a realização de atos processuais por sistema de videoconferência será fiscalizada pelos corregedores e pelo juiz de cada causa, como também pelo Ministério Público e pela Ordem dos Advogados do Brasil. § 7º Será requisitada a apresentação do réu preso em juízo nas hipóteses em que o interrogatório não se realizar na forma prevista nos §§ 1º e 2º deste artigo. § 8º Aplica-se o disposto nos §§ 2º, 3º, 4º e 5º deste artigo, no que couber, à realização de outros atos processuais que dependam da participação de pessoa que esteja presa, como acareação, reconhecimento de pessoas e coisas, e inquirição de testemunha ou tomada de declarações do ofendido. § 9º Na hipótese do § 8º deste artigo, fica garantido o acompanhamento do ato processual pelo acusado e seu defensor." (NR) "Art. 222. ................ § 1º (VETADO) § 2º (VETADO) § 3º Na hipótese prevista no caput deste artigo, a oitiva de testemunha poderá ser realizada por meio de videoconferência ou outro recurso tecnológico de transmissão de sons e imagens em tempo real, permitida a presença do defensor e podendo ser realizada, inclusive, durante a realização da audiência de instrução e julgamento." (NR) Art. 2º O Decreto-Lei nº 3.689, de 3 de outubro de 1941 - Código de Processo Penal, passa a vigorar acrescido do seguinte art. 222-A: "Art. 222-A. As cartas rogatórias só serão expedidas se demonstrada previamente a sua imprescindibilidade, arcando a parte requerente com os custos de envio. Parágrafo único. Aplica-se às cartas rogatórias o disposto nos §§ 1º e 2º do art. 222 deste Código." Art. 3º Esta Lei entra em vigor na data de sua publicação. Brasília, 8 de janeiro de 2009; 188º da Independência e 121º da República. LUIZ INÁCIO LULA DA SILVA Tarso Genro José Antonio Dias Toffoli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2026-10-26T04:54:11.682Z</dcterms:created>
  <dcterms:modified xsi:type="dcterms:W3CDTF">2026-10-26T04:54:11.682Z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