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/>
    <w:p>
      <w:r>
        <w:t xml:space="preserve">02. DEFINE E REGULA O PROCESSO DE JULGAMENTO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 DO PROCESSO E JULGAMENTO CAPÍTULO I DA DENÚNCIA Art. 41. É permitido a todo cidadão denunciar perante o Senado Federal, os Ministros do Supremo Tribunal Federal e o Procurador Geral da República, pêlos crimes de responsabilidade que cometerem (artigos 39 e 40). Art. 41-A. Respeitada a prerrogativa de foro que assiste às autoridades a que se referem o parágrafo único do art. 39-A e o inciso II do parágrafo único do art. 40-A, as ações penais contra elas ajuizadas pela prática dos crimes de responsabilidade previstos no art. 10 desta Lei serão processadas e julgadas de acordo com o rito instituído pela Lei nº 8.038, de 28 de maio de 1990, permitido, a todo cidadão, o oferecimento da denúncia. (Incluído pela Lei 10.028/2000) Art. 42. A denúncia só poderá ser recebida se o denunciado não tiver, por qualquer motivo, deixado definitivamente o cargo. Art. 43. A denúncia, assinada pelo denunciante com a firma reconhecida deve ser acompanhada dos documentos que a comprovem ou da declaração de impossibilidade de apresentá-los, com a indicação do local onde possam ser encontrados. Nos crimes de que haja prova testemunhal, a denúncia deverá conter o rol das testemunhas, em número de cinco, no mínimo. Art. 44. Recebida a denúncia pela Mesa do Senado, será lida no expediente da sessão seguinte e despachada a uma comissão especial, eleita para opinar sobre a mesma. Art. 45. A comissão a que alude o artigo anterior, reunir-se-á dentro de 48 horas e, depois de eleger o seu presidente e relator, emitirá parecer no prazo de 10 dias sobre se a denúncia deve ser, ou não julgada objeto de deliberação. Dentro desse período poderá a comissão proceder às diligências que julgar necessárias. Art. 46. O parecer da comissão, com a denúncia e os documentos que a instruírem, será lido no expediente de sessão do Senado, publicado no Diário do Congresso Nacional e em avulsos, que deverão ser distribuídos entre os senadores, e dado para ordem do dia da sessão seguinte. Art. 47. O parecer será submetido a uma só discussão, e a votação nominal considerando-se aprovado se reunir a maioria simples de votos. Art. 48. Se o Senado resolver que a denúncia não deve constituir objeto de deliberação, serão os papeis arquivados. Art. 49. Se a denúncia for considerada objeto de deliberação, a Mesa remeterá cópia de tudo ao denunciado, para responder à acusação no prazo de 10 dias. Art. 50. Se o denunciado estiver fora do Distrito Federal, a cópia lhe será entregue pelo Presidente do Tribunal de Justiça do Estado em que se achar. Caso se ache fora do país ou em lugar incerto e não sabido, o que será verificado pelo 1º Secretário do Senado, a intimação far-se-á por edital, publicado no Diário do Congresso Nacional, com a antecedência de 60 dias, aos quais se acrescerá, em comparecendo o denunciado, o prazo do art. 49. Art. 51. Findo o prazo para a resposta do denunciado, seja esta recebida, ou não, a comissão dará parecer, dentro de dez dias, sobre a procedência ou improcedência da acusação. Art. 52. Perante a comissão, o denunciante e o denunciado poderão comparecer pessoalmente ou por procurador, assistir a todos os atos e diligências por ela praticados, inquirir, reinquirir, contestar testemunhas e requerer a sua acareação. Para esse efeito, a comissão dará aos interessados conhecimento das suas reuniões e das diligências a que deva proceder, com a indicação de lugar, dia e hora. Art. 53. Findas as diligências, a comissão emitirá sobre o seu parecer, que será publicado e distribuído, com todas as peças que o instruírem e dado para ordem do dia 48 horas, no mínimo, depois da distribuição. Art. 54. Esse parecer terá uma só discussão e considerar-se-á aprovado se, em votação nominal, reunir a maioria simples dos votos. Art. 55. Se o Sen ado entender que não procede a acusação, serão os papeis arquivados. Caso decida o contrário, a Mesa dará imediato conhecimento dessa decisão ao Supremo Tribunal Federal, ao Presidente da República, ao denunciante e ao ser-lhe-á comunicada a requisição que será verificado pelo 1º Secretário denunciado. Art. 56. Se o denunciado não estiver no Distrito Federal, a decisão da Mesa, pelo Presidente do Tribunal de Justiça do Estado onde se achar. Se estiver fora do país ou em lugar incerto e não sabido, o Secretário do Senado, far-se-á a intimação mediante edital pelo Diário do Congresso Nacional, com a antecedência de 60 dias. Art. 57. A decisão produzirá desde a data da sua intimação os seguintes efeitos, contra o denunciado: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2026-07-28T01:51:21.652Z</dcterms:created>
  <dcterms:modified xsi:type="dcterms:W3CDTF">2026-07-28T01:51:21.652Z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