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REGIONAL FEDERAL - 2ª R</w:t>
      </w:r>
    </w:p>
    <w:p>
      <w:r>
        <w:rPr>
          <w:i/>
          <w:iCs/>
          <w:color w:val="666666"/>
        </w:rPr>
        <w:t xml:space="preserve">CRIME CONTRA A ADM DA JUSTIÇA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/>
    <w:p>
      <w:r>
        <w:t xml:space="preserve">NORMAS PROCEDIMENTAIS PARA PROCESSOS —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8.038, DE 28 DE MAIO DE 1990 Institui normas procedimentais para os processos que especifica, perante o Superior Tribunal de Justiça e o Supremo Tribunal Federal. O PRESIDENTE DA REPÚBLICA, faço saber que o Congresso Nacional decreta e eu sanciono a seguinte lei: TÍTULO I Processos de Competência Originária CAPÍTULO I Ação Penal Originária Art. 1º - Nos crimes de ação penal pública, o Ministério Público terá o prazo de quinze dias para oferecer denúncia ou pedir arquivamento do inquérito ou das peças informativas. § 1º - Diligências complementares poderão ser deferidas pelo relator, com interrupção do prazo deste artigo. § 2º - Se o indiciado estiver preso: a) o prazo para oferecimento da denúncia será de cinco dias; b) as diligências complementares não interromperão o prazo, salvo se o relator, ao deferi-las, determinar o relaxamento da prisão. Art. 2º - O relator, escolhido na forma regimental, será o juiz da instrução, que se realizará segundo o disposto neste capítulo, no Código de Processo Penal, no que for aplicável, e no Regimento Interno do Tribunal. Parágrafo único - O relator terá as atribuições que a legislação processual confere aos juízes singulares. Art. 3º - Compete ao relator: I - determinar o arquivamento do inquérito ou de peças informativas, quando o requerer o Ministério Público, ou submeter o requerimento à decisão competente do Tribunal; II - decretar a extinção da punibilidade, nos casos previstos em lei. III - convocar desembargadores de Turmas Criminais dos Tribunais de Justiça ou dos Tribunais Regionais Federais, bem como juízes de varas criminais da Justiça dos Estados e da Justiça Federal, pelo prazo de 6 (seis) meses, prorrogável por igual período, até o máximo de 2 (dois) anos, para a realização do interrogatório e de outros atos da instrução, na sede do tribunal ou no local onde se deva produzir o ato . (Incluído pela Lei 12.019/2009) Art. 4º - Apresentada a denúncia ou a queixa ao Tribunal, far-se-á a notificação do acusado para oferecer resposta no prazo de quinze dias. § 1º - Com a notificação, serão entregues ao acusado cópia da denúncia ou da queixa, do despacho do relator e dos documentos por este indicados. § 2º - Se desconhecido o paradeiro do acusado, ou se este criar dificuldades para que o oficial cumpra a diligência, proceder-se-á a sua notificação por edital, contendo o teor resumido da acusação, para que compareça ao Tribunal, em cinco dias, onde terá vista dos autos pelo prazo de quinze dias, a fim de apresentar a resposta prevista neste artigo. Art. 5º - Se, com a resposta, forem apresentados novos documentos, será intimada a parte contrária para sobre eles se manifestar, no prazo de cinco dias. Parágrafo único - Na ação penal de iniciativa privada, será ouvido, em igual prazo, o Ministério Público. Art. 6º - A seguir, o relator pedirá dia para que o Tribunal delibere sobre o recebimento, a rejeição da denúncia ou da queixa, ou a improcedência da acusação, se a decisão não depender de outras provas. § 1º - No julgamento de que trata este artigo, será facultada sustentação oral pelo prazo de quinze minutos, primeiro à acusação, depois à defesa. § 2º - Encerrados os debates, o Tribunal passará a deliberar, determinando o Presidente as pessoas que poderão permanecer no recinto, observado o disposto no inciso II do art. 12 desta lei. Art. 7º - Recebida a denúncia ou a queixa, o relator designará dia e hora para o interrogatório, mandando citar o acusado ou querelado e intimar o órgão do Ministério Público, bem como o querelante ou o assistente, se for o caso. Art. 8º - O prazo para defesa prévia será de cinco dias, contado do interrogatório ou da intimação do defensor dativo. Art. 9º - A instrução obedecerá, no que couber, ao procedimento comum do Código de Processo Penal. § 1º - O relator poderá delegar a realização do interrogatório ou de outro ato da instrução ao juiz ou membro de tribunal com competência territorial no local de cumprimento da carta de ordem. § 2º - Por expressa determinação do relator, as intimações poderão ser feitas por carta registrada com aviso de recebimento. Art. 10 - Concluída a inquirição de testemunhas, serão intimadas a acusação e a defesa, para requerimento de diligências no prazo de cinco dias. Art. 11 - Realizadas as diligências, ou não sendo estas requeridas nem determinadas pelo relator, serão intimadas a acusação e a defesa para, sucessivamente, apresentarem, no prazo de quinze dias, alegações escritas. § 1º - Será comum o prazo 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2026-07-27T23:32:06.449Z</dcterms:created>
  <dcterms:modified xsi:type="dcterms:W3CDTF">2026-07-27T23:32:06.449Z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