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EXTINÇÃO DA PUNIBILIDADE</w:t>
      </w:r>
    </w:p>
    <w:p>
      <w:r>
        <w:rPr>
          <w:i/>
          <w:iCs/>
          <w:color w:val="666666"/>
        </w:rPr>
        <w:t xml:space="preserve">CASAMENTO DA OFENDIDA COM TERCEIRO</w:t>
      </w:r>
    </w:p>
    <w:p/>
    <w:p/>
    <w:p>
      <w:r>
        <w:t xml:space="preserve">ART. 73 DA LEI 11.343/2006 —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12.219, DE 31 DE MARÇO DE 2010 Altera o art. 73 da Lei nº 11.343, de 23 de agosto de 2006, para permitir que a União possa celebrar convênios com os Estados e o Distrito Federal visando à prevenção e repressão do tráfico ilícito e do uso indevido de drogas, e com os Municípios com o objetivo de prevenir o seu uso indevido, e possibilitar a atenção e reinserção social de usuários e dependentes de drogas. O PRESIDENTE DA REPÚBLICA Faço saber que o Congresso Nacional decreta e eu sanciono a seguinte Lei: Art. 1º O art. 73 da Lei nº 11.343, de 23 de agosto de 2006, passa a vigorar com a seguinte redação: "Art. 73. A União poderá estabelecer convênios com os Estados e o com o Distrito Federal, visando à prevenção e repressão do tráfico ilícito e do uso indevido de drogas, e com os Municípios, com o objetivo de prevenir o uso indevido delas e de possibilitar a atenção e reinserção social de usuários e dependentes de drogas." (NR) Art. 2º Esta Lei entra em vigor na data de sua publicação. Brasília, 31 de março de 2010; 189º da Independência e 122º da República. LUIZ INÁCIO LULA DASILVA Luiz Paulo Teles Ferreira Barreto Paulo Bernardo Silva Jorge Armando Felix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2026-10-26T02:22:20.378Z</dcterms:created>
  <dcterms:modified xsi:type="dcterms:W3CDTF">2026-10-26T02:22:20.378Z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