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ESTABELECIMENTO PENAL</w:t>
      </w:r>
    </w:p>
    <w:p/>
    <w:p/>
    <w:p>
      <w:r>
        <w:t xml:space="preserve">03. TÍTULO IV
      Dos Estabelecimentos Penais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Dos Estabelecimentos Penais CAPÍTULO I Disposições Gerais Art. 82. Os estabelecimentos penais destinam-se ao condenado, ao submetido à medida de segurança, ao preso provisório e ao egresso. § 1º A mulher e o maior de sessenta anos, separadamente, serão recolhidos a estabelecimento próprio e adequado à sua condição pessoal. (Redação dada pela Lei 9.460/97) § 2º - O mesmo conjunto arquitetônico poderá abrigar estabelecimentos de destinação diversa desde que devidamente isolados. Art. 83. O estabelecimento penal, conforme a sua natureza, deverá contar em suas dependências com áreas e serviços destinados a dar assistência, educação, trabalho, recreação e prática esportiva. § 1º Haverá instalação destinada a estágio de estudantes universitários. (Renumerado pela Lei 9.046/95) § 2º Os estabelecimentos penais destinados a mulheres serão dotados de berçário, onde as condenadas possam cuidar de seus filhos, inclusive amamentá-los, no mínimo, até 6 (seis) meses de idade. (Redação dada pela Lei 11.942/2009) § 3º Os estabelecimentos de que trata o § 2º deste artigo deverão possuir, exclusivamente, agentes do sexo feminino na segurança de suas dependências internas. (Incluído pela Lei 12.121/2009). § 4º Serão instaladas salas de aulas destinadas a cursos do ensino básico e profissionalizante.(Incluído pela Lei 12.245/2010) § 5º Haverá instalação destinada à Defensoria Pública. (Incluído pela Lei 12.313/2010). Art. 84. O preso provisório ficará separado do condenado por sentença transitada em julgado. § 1º O preso primário cumprirá pena em seção distinta daquela reservada para os reincidentes. § 2º O preso que, ao tempo do fato, era funcionário da Administração da Justiça Criminal ficará em dependência separada. Art. 85. O estabelecimento penal deverá ter lotação compatível com a sua estrutura e finalidade. Parágrafo único. O Conselho Nacional de Política Criminal e Penitenciária determinará o limite máximo de capacidade do estabelecimento, atendendo a sua natureza e peculiaridades. Art. 86. As penas privativas de liberdade aplicadas pela Justiça de uma Unidade Federativa podem ser executadas em outra unidade, em estabelecimento local ou da União. § 1º A União Federal poderá construir estabelecimento penal em local distante da condenação para recolher os condenados, quando a medida se justifique no interesse da segurança pública ou do próprio condenado. (Redação dada pela Lei 10.792/2003) § 2º Conforme a natureza do estabelecimento, nele poderão trabalhar os liberados ou egressos que se dediquem a obras públicas ou ao aproveitamento de terras ociosas. § 3º Caberá ao juiz competente, a requerimento da autoridade administrativa definir o estabelecimento prisional adequado para abrigar o preso provisório ou condenado, em atenção ao regime e aos requisitos estabelecidos. (Incluído pela Lei 10.792/2003) CAPÍTULO II Da Penitenciária Art. 87. A penitenciária destina-se ao condenado à pena de reclusão, em regime fechado. Parágrafo único. A União Federal, os Estados, o Distrito Federal e os Territórios poderão construir Penitenciárias destinadas, exclusivamente, aos presos provisórios e condenados que estejam em regime fechado, sujeitos ao regime disciplinar diferenciado, nos termos do art. 52 desta Lei. (Incluído pela Lei 10.792/2003) Art. 88. O condenado será alojado em cela individual que conterá dormitório, aparelho sanitário e lavatório. Parágrafo único. São requisitos básicos da unidade celular: a) salubridade do ambiente pela concorrência dos fatores de aeração, insolação e condicionamento térmico adequado à existência humana; b) área mínima de 6,00m2 (seis metros quadrados). Art. 89. Além dos requisitos referidos no art. 88, a penitenciária de mulheres será dot ada de seção para gestante e parturiente e de creche para abrigar crianças maiores de 6 (seis) meses e menores de 7 (sete) anos, com a finalidade de assistir a criança desamparada cuja responsável estiver presa. (Redação dada pela Lei 11.942/2009) Parágrafo único. São requisitos básicos da seção e da creche referidas neste artigo: (Incluído pela Lei 11.942/2009) I - atendimento por pessoal qualificado, de acordo com as diretrizes adotadas pela legislação educacional e em unidades autônomas; e (Incluído pela Lei 11.942/2009) II - horário de funcionamento que garanta a melhor assistência à criança e à sua responsável. (Incluído pela Lei 11.942/2009) Art. 90. A penitenciária de homens será construída, em local afastado do centro urbano, à distância que não restrinja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2026-07-27T22:45:38.290Z</dcterms:created>
  <dcterms:modified xsi:type="dcterms:W3CDTF">2026-07-27T22:45:38.290Z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