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NACIONAL</w:t>
      </w:r>
    </w:p>
    <w:p>
      <w:r>
        <w:rPr>
          <w:i/>
          <w:iCs/>
          <w:color w:val="666666"/>
        </w:rPr>
        <w:t xml:space="preserve">DECRETO 1.935 DE 20-07-1996</w:t>
      </w:r>
    </w:p>
    <w:p/>
    <w:p/>
    <w:p>
      <w:r>
        <w:t xml:space="preserve">PROGRAMA DINHEIRO DIRETO NA ESCOLA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1.979-13, de 10 de dezembro de 1999 Dispõe sobre o repasse de recursos financeiros do Programa Nacional de Alimentação Escolar, institui o Programa Dinheiro Direto na Escola, e dá outras providências. O Vice-Presidente da República, no exercício do cargo de Presidente da República, usando da atribuição que lhe confere o art. 62 da Constituição, adota a seguinte Medida Provisória, com força de lei: Art. 1° Os recursos consignados no orçamento da União para execução do Programa Nacional de Alimentação Escolar serão repassados em parcelas aos Estados, ao Distrito Federal e aos Municípios, observadas as disposições desta Medida Provisória. § 1° O montante dos recursos financeiros a ser repassado será calculado com base no número de alunos devidamente matriculados no ensino pré-escolar e fundamental de cada um dos entes governamentais referidos no "caput" deste artigo. § 2° Excepcionalmente, para os fins do parágrafo anterior, a critério do Fundo Nacional de Desenvolvimento da Educação - FNDE, poderão ser computados como parte da rede municipal os alunos matriculados em escolas qualificadas como entidades filantrópicas ou por elas mantidas, observado o disposto no art. 10 desta Medida Provisória. § 3° Para o cálculo do montante dos recursos de que tratam os §§ 1° e 2°, serão utilizados os dados oficiais de matrículas obtidos no censo escolar relativo ao ano anterior ao do atendimento. § 4° Os recursos financeiros destinados ao Programa Nacional de Alimentação Escolar em estabelecimentos de ensino mantidos pelo Governo Federal poderão ser administrados pelos Municípios em que esses estabelecimentos se encontram localizados. § 5° A assistência financeira de que trata este artigo tem caráter suplementar, conforme disposto no inciso VII do art. 208 da Constituição Federal, e destina-se, exclusivamente, à aquisição de gêneros alimentícios. § 6° É facultado aos Estados, ao Distrito Federal e aos Municípios repassar os recursos do Programa diretamente às escolas de sua rede, observadas as normas e os critérios estabelecidos de acordo com o disposto no art. 10 desta Medida Provisória. § 7° Os Estados poderão delegar a seus Municípios o atendimento aos alunos matriculados nos estabelecimentos estaduais de ensino localizados nas suas respectivas áreas de jurisdição, e, neste caso, autorizar o repasse direto ao Município, por parte do FNDE, da correspondente parcela de recursos calculados na forma do § 1°. § 8° A autorização de que trata o parágrafo anterior será encaminhada ao FNDE, com a devida anuência do Município, no mês de janeiro de cada ano, com validade a partir do ano de referência, e poderá ser revista, exclusivamente, no mês de janeiro do ano seguinte. Art. 2° A transferência de recursos financeiros objetivando a execução descentralizada do Programa Nacional de Alimentação Escolar será efetivada automaticamente pela Secretaria Executiva do FNDE, sem necessidade de convênio, ajuste, acordo ou contrato, mediante depósito em conta-corrente específica, não se aplicando o disposto no art. 27 da Lei n° 9.692, de 27 de julho de 1998. Parágrafo único. Os recursos financeiros de que trata o "caput" deverão ser incluídos nos orçamentos dos Estados, do Distrito Federal e dos Municípios beneficiados. Art. 3° A prestação de contas da aplicação dos recursos financeiros relativos ao Programa Nacional de Alimentação Escolar será feita: I - quando o beneficiário for o Estado ou o Distrito Federal, ao respectivo Tribunal de Contas; II - quando o beneficiário for o Município, ao respectivo Tribunal ou Conselho de Contas, ou, em sua ausência, ao Tribunal de Contas do Estado a que pertença; III - sem prejuízo do disposto nos incisos I e II, ao FNDE, quando por ele solicitada. § 1° No caso dos incisos I e II, se verificada a omissão na prestação de contas ou outra irregularidade grave, os respectivos órgãos de controle externo, independentemente das medidas que venham a adotar, comunicarão o fato ao FNDE para o exercício da supervisão que lhe compete. § 2° A prerrogativa de que trata o inciso III do "caput" deste artigo será exercida pelo FNDE, em relação ao Estado, Distrito Federal ou Município, contra o qual tenha sido apresentada denúncia formal de irregularidades no uso dos recursos. § 3° Para resguardar o interesse da coletividade e a probidade na aplicação dos recursos, e sem prejuízo das atribuições conferidas, fica assegurado ao Tribunal de Contas da União e ao Sistema de Controle Interno do Poder Executivo da Uni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2026-09-10T22:15:17.659Z</dcterms:created>
  <dcterms:modified xsi:type="dcterms:W3CDTF">2026-09-10T22:15:17.659Z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