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/>
    <w:p>
      <w:r>
        <w:t xml:space="preserve">SÃO INADMISSÍVEIS EMBARGOS INFRINGENTES NO PROCESSO DE MANDADO DE SEGURANÇA.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AO JUÍZO ONDE PRIMEIRO FOR INTENTADA A AÇÃO ENVOLVENDO ACUMULAÇÃO DE PEDIDOS, TRABALHISTA E ESTATUTÁRIO, DECIDI-LA NOS LIMITES DA SUA JURISDIÇÃO, SEM PREJUÍZO DO AJUIZAMENTO DE NOVA CAUSA, COM PEDIDO REMANESCENTE, NO JUÍZO PRÓPRIO.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2026-06-17T16:47:59.568Z</dcterms:created>
  <dcterms:modified xsi:type="dcterms:W3CDTF">2026-06-17T16:47:59.568Z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