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SINDICATO</w:t>
      </w:r>
    </w:p>
    <w:p>
      <w:r>
        <w:rPr>
          <w:i/>
          <w:iCs/>
          <w:color w:val="666666"/>
        </w:rPr>
        <w:t xml:space="preserve">REGISTRO NO MINISTÉRIO DO TRABALHO</w:t>
      </w:r>
    </w:p>
    <w:p/>
    <w:p/>
    <w:p>
      <w:r>
        <w:t xml:space="preserve">08.3 TÍTULO VIII — DA JUSTIÇA DO TRABALHO
      CAPÍTULO III - DOS JUÍZOS DE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DOS JUÍZOS DE DIREITO Art. 668. Nas localidades não compreendidas na jurisdição das Juntas de Conciliação e Julgamento, os Juízos de Direito são os órgãos de administração da Justiça do Trabalho, com a jurisdição que lhes for determinada pela lei de organização judiciária local. Art. 669. A competência dos Juízos de Direito, quando investidos na administração da Justiça do Trabalho, é a mesma das Juntas de Conciliação e Julgamento, na forma da Seção II do Capítulo II. § 1º. Nas localidades onde houver mais de um Juízo de Direito a competência é determinada, entre os juízes do cível, por distribuição ou pela divisão judiciária local, na conformidade da lei de organização respectiva. § 2º. Quando o critério de competência da lei de organização judiciária for diverso do previsto no parágrafo anterior, será competente o juiz do cível mais antigo.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2026-07-28T04:30:54.481Z</dcterms:created>
  <dcterms:modified xsi:type="dcterms:W3CDTF">2026-07-28T04:30:54.481Z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