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CONTRIBUIÇÃO DE PREVIDÊNCIA</w:t>
      </w:r>
    </w:p>
    <w:p>
      <w:r>
        <w:rPr>
          <w:i/>
          <w:iCs/>
          <w:color w:val="666666"/>
        </w:rPr>
        <w:t xml:space="preserve">RECOLHIMENTO</w:t>
      </w:r>
    </w:p>
    <w:p/>
    <w:p/>
    <w:p>
      <w:r>
        <w:t xml:space="preserve">CÁLCULO — VALOR TOTAL DA CONDENAÇÃO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Nas ações plúrimas as custas incidem sobre o respectivo valor global. Referência: Art. 789 da CLT. Aprovado pela Resolução Administrativa nº 57/70, de 11.11.70. Publicado no Diário Oficial, Parte III, GB, em 02.12.70.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2026-07-28T03:37:12.706Z</dcterms:created>
  <dcterms:modified xsi:type="dcterms:W3CDTF">2026-07-28T03:37:12.706Z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