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/>
    <w:p>
      <w:r>
        <w:t xml:space="preserve">LEI 7.498/86 — PARÁGRAFO ÚNICO DO ART. 23 - REDAÇÃO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8.967, DE 28 DE DEZEMBRO DE 1994. Altera a redação do parágrafo único do art. 23 da Lei nº 7.498, de 25 de junho de 1986, que dispõe sobre a regulamentação do exercício da enfermagem e dá outras providências. O PRESIDENTE DA REPÚBLICA Faço saber que o Congresso Nacional decreta e eu sanciono a seguinte lei: Art. 1º O parágrafo único do art. 23 da Lei nº 7.498, de 25 de junho de 1986, passa a vigorar com a seguinte redação: "Art. 23 .............................................................. Parágrafo único. É assegurado aos atendentes de enfermagem, admitidos antes da vigência desta lei, o exercício das atividades elementares da enfermagem, observado o disposto em seu artigo 15." Art. 2º Esta Lei entra em vigor na data de sua publicação. Art. 3º Revogam-se as disposições em contrário. Brasília, 28 de dezembro de 1994; 173º da Independência e 106º da República. ITAMAR FRANCO Marcelo Pimentel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2026-07-28T01:24:52.331Z</dcterms:created>
  <dcterms:modified xsi:type="dcterms:W3CDTF">2026-07-28T01:24:52.331Z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