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/>
    <w:p>
      <w:r>
        <w:t xml:space="preserve">CESSAÇÃO DO BENEFÍCIO PREVIDENCIÁRIO — DECURSO DE TRINTA DIAS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o abandono de emprego quando o trabalhador não retornar ao serviço, no prazo de 30 dias, após a cessação do benefício previdenciário, nem justificar o motivo de não o fazer. Referência: Art. 482, letra i, da CLT Aprovado pela Resolução Administrativa nº 57/70, de 11.11.70. Publicado no Diário Oficial, Parte III, GB, em 02.12.70.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2026-07-28T01:58:08.407Z</dcterms:created>
  <dcterms:modified xsi:type="dcterms:W3CDTF">2026-07-28T01:58:08.407Z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