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INSALUBRIDADE</w:t>
      </w:r>
    </w:p>
    <w:p>
      <w:r>
        <w:rPr>
          <w:i/>
          <w:iCs/>
          <w:color w:val="666666"/>
        </w:rPr>
        <w:t xml:space="preserve">COMPETÊNCIA DO MINISTRO DO TRABALHO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ERMES PEDRO PEDRASSANI</w:t>
      </w:r>
    </w:p>
    <w:p/>
    <w:p>
      <w:r>
        <w:t xml:space="preserve">BASE DE CÁLCULO — ADOÇÃO DO PISO NACIONAL SALARIAL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Segundo entendimento manifestado no RR 5.898/90, da lavra do eminente Ministro FRANCISCO FAUSTO, DJU de 29-6-90, bem como no RR 3.799/89; Relator Ministro ERMES PEDRO PEDRASSANI, DJU de 16-3-90, ficou delimitado, nesta Egrégia Terceira Turma, que a base de cálculo do adicional de insalubridade é o Piso Nacional Salarial, estando esta interpretação em conformidade com o Enunciado nº 288 (*) da Súmula, que a turma entende em vigor. - Em face do exposto, nego provimento ao recurso. Proc. TST-RR-24.048/91, Ac. de 15-05-1992 Arquivo do EMFOR - TST/3.012 (*) "O percentual do adicional de insalubridade incide sobre o salário mínimo de que cogita o art. 76, da Consolidação das Leis do Trabalho" ("EMFOR", Nº 451). EMFOR 531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base de cálculo do adicional de insalubridade é o Piso Nacional Salarial.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2026-10-16T17:18:17.755Z</dcterms:created>
  <dcterms:modified xsi:type="dcterms:W3CDTF">2026-10-16T17:18:17.755Z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