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63.357</w:t>
      </w:r>
    </w:p>
    <w:p/>
    <w:p>
      <w:r>
        <w:t xml:space="preserve">TRABALHADORES DE TRANSPORTE MARÍTIMOS FLUVIAIS E LACUSTRE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Decreto nº 51.668, de 17.01.63, que estabeleceu salário profissional para trabalhadores de transportes marítimos, fluviais e lacustres. Referência: Dec.-Lei nº 3.100, de 07.03.41, artigo 2º, c. (D.O. de 10.03.41). Decreto nº 51.668, de 17.01.63 (D.O. de 18.01.63, retif. no de 24) RE 63.357, de 10.04.69 Pleno Em. 774-1 (D.J. de 05.09.69) RE 63.665, de 23.04.69 Pleno Em. 776-1 (D.J. de 19.09.69). Sessão de 03-12-1969 DJ, Dezembro, 1969 - Pág. 5.950 -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2026-07-28T06:29:44.023Z</dcterms:created>
  <dcterms:modified xsi:type="dcterms:W3CDTF">2026-07-28T06:29:44.023Z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