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14/05/1986</w:t>
      </w:r>
    </w:p>
    <w:p/>
    <w:p>
      <w:r>
        <w:t xml:space="preserve">EMPREGADO ELEITO — SUSPENSÃO DO CONTRATO DE TRABALHO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desde que fixado pelo v. acórdão recorrido, com base na prova, a inocorrência de procedimento fraudulento tem-se que o recorrente foi escolhido para compor o órgão de administração da Recorrida, na qualidade de Diretor. - Consequentemente, nessa condição, teve suspenso seu contrato de trabalho, como decorrência lógica e jurídica do exercício da função para qual foi escolhido. Com a suspensão de seu contrato de trabalho nesse período, não há falar na incidência dos direitos trabalhistas enquanto perdurou tal situação, mesmo porque não tem aplicação à hipótese, ante o suposto fático acima referido, o art. 499 da CLT. - Com efeito, o cargo de diretoria a que se refere o precitado texto legal é aquele em que o empregado desempenha as funções de um cargo assim rotulado, mas que não passa de uma projeção da esfera administrativa normal da empresa, o que não se confunde com o Diretor incluído entre aqueles que compõem o órgão de direção da empresa. - Nego provimento. Proc. TST-RR-6.416/85.2, Julgado em 15-05-1986 VENCIDO O MINISTRO JOÃO WAGNER, relator. Arquivo do EMFOR, TST/1.962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suspenso o contrato de trabalho de empregado eleito diretor de S/A, como membro de órgão diretivo de empresa quando não evidenciada a ocorrência de procedimento fraudulento ou desvirtuador da sistemática de proteção ao trabalhador.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2026-07-28T04:24:59.765Z</dcterms:created>
  <dcterms:modified xsi:type="dcterms:W3CDTF">2026-07-28T04:24:59.765Z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