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TRABALHO TEMPORÁRIO</w:t>
      </w:r>
    </w:p>
    <w:p>
      <w:r>
        <w:rPr>
          <w:i/>
          <w:iCs/>
          <w:color w:val="666666"/>
        </w:rPr>
        <w:t xml:space="preserve">DECRETO 73.841 DE 13-03-1974</w:t>
      </w:r>
    </w:p>
    <w:p/>
    <w:p/>
    <w:p>
      <w:r>
        <w:t xml:space="preserve">SERVIÇOS NO EXTERIOR — LEI 7.064/82 - ARTS. 5º, §2º, 9º, §§1º A 4º E 12 -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n° 89.339, de 31 de janeiro de 1984 Regulamenta o disposto nos artigos 5º, § 2º, 9º, §§1º a 4º e 12 da Lei nº 7.064, de 6 de dezembro de 1982, que dispõe sobre a situação de trabalhadores contratados ou transferidos para prestar serviços no exterior. O Presidente da República, usando da atribuição que lhe confere o artigo 81, inciso III da Constituição e tendo em vista o disposto no art. 23 da Lei n° 7.064, de 6 de dezembro 1983, DECRETA: Art. 1° - O empregado contratado no Brasil ou transferido por empresa prestadora de serviços de engenharia, inclusive consultoria, projetos, obras, montagens, gerenciamento e congêneres, para prestar serviços no exterior, enquanto estiver prestando serviços no estrangeiro, poderá converter e remeter para o local de trabalho, no todo ou em parte, os valores correspondentes à remuneração paga em moeda nacional. Art. 2° - As remessas referidas no art. 1° serão feitas através de instituição bancária autorizada a operar em câmbio, mediante requerimento escrito do empregado ou seu procurador, instruído com declaração da empresa empregadora indicando o valor da remuneração paga ao empregado, o local da prestação de serviços no exterior e os números da Carteira de Trabalho e de inscrição do empregado no cadastro de contribuintes. Parágrafo único. As remessas a que se refere o artigo estarão sujeitas à fiscalização do Banco Central do Brasil. Art. 3° - Os valores pagos pela empresa empregadora prestadora dos serviços a que se refere o art. 1°, na liquidação de direitos determinados pela lei do local da prestação de serviços no exterior, poderão ser deduzidos dos depósitos do Fundo de Garantia por Tempo de Serviço - FGTS, em nome do empregado, existentes na conta vinculada de que trata o art. 2° da Lei n° 5.107, de 13 de setembro de 1966. § 1° - O levantamento, pela empresa empregadora, dos valores correspondentes à liquidação de direitos, efetua da de conformidade com a lei do local da prestação de serviços no exterior, efetivar-se-á à vista do alvará expedido em decorrência da homologação judicial. § 2° - A homologação dos valores a serem deduzidos dar-se-á mediante a apresentação, pela empresa empregadora, de cópia autêntica da documentação comprobatória da liquidação dos direitos do empregado no exterior, traduzida oficialmente. § 3° - Requerida a homologação, o Juiz determinará ao Banco depositário da conta vinculada que informe, no prazo de 3 (três) dias úteis, o valor existente na conta vinculada do empregado, na data do pedido de homologação. Art. 4° - A homologação deverá consignar a importância, em moeda estrangeira, a ser deduzida e o alvará autorizará o levantamento do seu valor correspondente em cruzeiros, junto ao banco depositário, que efetuará a conversão ao câmbio do dia em que efetivar o pagamento, utilizando o dólar dos Estados Unidos da América como moeda de conversão, nos casos em que a liquidação de direitos do empregado tenha sido efetuada em moeda com a qual o cruzeiro não tenha paridade direta. Parágrafo único. A empresa empregadora deverá apresentar o alvará a que se refere o artigo no prazo de 2 (dois) dias úteis da sua expedição, sob pena de correrem à sua conta as variações cambiais posteriores à data do alvará. Art. 5° - Caso o saldo existente na conta vinculada do FGTS, em nome do empregado, não seja suficiente para a dedução integral dos valores correspondentes aos direitos liquidados pela empresa no exterior, a diferença poderá ser levantada mediante nova dedução dessa conta, quando da cessação, no Brasil, do contrato de trabalho, mediante a expedição de novo alvará e independentemente de nova homologação. Art. 6° - A contratação de trabalhador por empresa estrangeira, para trabalhar no exterior, está condicionada à autorização do Ministério do Trabalho, nos termos de regulamento baixado pelo Ministro do Trabalho e observado o disposto no art. 7° deste Decreto. Art. 7° - A empresa requerente da autorização a que se refere o art. 6° deverá comprovar: I - sua existência jurídica, segundo as leis do país no qual é sediada; II - a participação de pessoa jurídica domiciliada no Brasil, em pelo menos 5% (cinco por cento) do seu capital social; III - a existência de procurador legalmente constituído no Brasil, com poderes especiais de representação, inclusive o de receber citação; IV - a solidariedade da pessoa jurídica a que se refere o inciso II deste artigo no cumprimento das obrigações da empresa estrangeira decorrentes da contratação do empregado. Art. 8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2026-10-16T16:11:29.156Z</dcterms:created>
  <dcterms:modified xsi:type="dcterms:W3CDTF">2026-10-16T16:11:29.156Z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