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Recurso: </w:t>
      </w:r>
      <w:r>
        <w:t xml:space="preserve">RE 93.776</w:t>
      </w:r>
    </w:p>
    <w:p>
      <w:r>
        <w:rPr>
          <w:b/>
          <w:bCs/>
        </w:rPr>
        <w:t xml:space="preserve">Julgado em: </w:t>
      </w:r>
      <w:r>
        <w:t xml:space="preserve">26/06/1983</w:t>
      </w:r>
    </w:p>
    <w:p/>
    <w:p>
      <w:r>
        <w:t xml:space="preserve">BENEFÍCIOS SUPLEMENTARES CONCEDIDOS PELA EMPRESA — PENSÃO DA VIÚVA - SE LHE ASSISTE DIREITO A INVOCAR O REGIME ANTERIOR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Tendo o empregado aderido expressivamente à nova norma - FGTS, isso implicou em renúncia à estabilidade, não podendo os dois regimes perdurarem simultaneamente, não havendo ao nosso ver, ofensa ao enunciado em regra constitucional. - Aliás, a Egrégia Segunda Turma no RE nº 93.776, Relator o Ministro DECIO MIRANDA, ementado no DJ de 28-8-81 assim decidiu : "Trabalho. Fundo de Garantia do Tempo de Serviço (FGTS). Equivalência Jurídica, e não econômica, como o regime de indenização direta ao trabalhador despedido. Precedente do Pleno : RE nº 93.384, sessão de 19-11-80". - Da mesma forma, não há que se invocar direito adquirido em relação a um direito expressamente renunciado para a aquisição de outro. Isto posto, somos pelo não conhecimento do recurso extraordinário". Julgado em 27-06-1983 Revista Trimestral de Jurisprudência. Maio 1984 - Vol. 108 - Pág. 698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da Petrobrás ingressou espontaneamente em um novo sistema de benefícios suplementares proporcionado pela empresa, não pode sua viúva vir a pretender a pensão decorrente do falecimento de seu marido nas bases do sistema anterior que ele deixara.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2026-07-28T03:38:28.435Z</dcterms:created>
  <dcterms:modified xsi:type="dcterms:W3CDTF">2026-07-28T03:38:28.435Z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