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INTERMEDIÁRIO DE NEGÓCIO</w:t>
      </w:r>
    </w:p>
    <w:p>
      <w:r>
        <w:rPr>
          <w:i/>
          <w:iCs/>
          <w:color w:val="666666"/>
        </w:rPr>
        <w:t xml:space="preserve">REGULAMENTAÇÃO COMO PROFISSÃO</w:t>
      </w:r>
    </w:p>
    <w:p/>
    <w:p/>
    <w:p>
      <w:r>
        <w:t xml:space="preserve">EQUIPARAÇÃO SALARIAL — EMPREGADOS DE EMPREGADORES DIVERSOS - SERVIÇOS PRESTADOS AO MESMO TOMADOR -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equiparação foi indeferida sob o fundamento que paradigma e autora são provenientes de empresas diversas. - Todavia, tem-se aqui um caso singular, uma vez que embora contratados por empresas diversas, ambos prestavam a sua colaboração e estavam subordinados efetivamente a primeira ré. - Ora, aqueles trabalhadores que desempenharam a mesma função, ainda que de origens empregatícias diversas, no mesmo local devem ter os mesmos direitos salariais, pena de possibilitar-se a fraude. Assim, enquanto durar o trabalho assim prestado, tem direito ao salário igual. - Devida esta parte, com incidências de direito. Ac. de 06-04-1999 Revista Ltr, abril de 2000, vol. 64, pág. 528 EMFOR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Ainda que provenientes de empregadoras diversas, o prestado ao mesmo tomador merece salário igual quando idêntica a função. Entendimento diverso incentivaria a fraude no local de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2026-09-10T22:28:49.794Z</dcterms:created>
  <dcterms:modified xsi:type="dcterms:W3CDTF">2026-09-10T22:28:49.794Z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