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Julgado em: </w:t>
      </w:r>
      <w:r>
        <w:t xml:space="preserve">01/06/1980</w:t>
      </w:r>
    </w:p>
    <w:p/>
    <w:p>
      <w:r>
        <w:t xml:space="preserve">SUJEITO À APRENDIZAGEM DO OFÍCIO — CONDIÇÃO  PARA QUE POSSA SER COMO TAL CONSIDERADO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propriedade salientou o julgado que a prova da aprendizagem não se considera formalizada pela só existência de um convênio como o da Ré com o SENAI. - Exige a lei, o § único do art. 80 da CLT que o menor esteja efetivamente sujeito a formação profissional metódica. Essa prova não foi feita nos autos. - Nego provimento ao recurso. Proc. TRT-RO-9.685/79, Julgado em 02-06-1980 Arquivo do Ementário Forense, TRT/71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Exige-se prova de que o menor esteja sujeito a aprendizagem do ofício no local em que exerça o trabalho, para considerá-lo aprendiz, na conceituação do art. 80 da CLT, não bastando a circunstância da empregadora possuir convênio com o SENAI.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2026-07-28T01:59:33.261Z</dcterms:created>
  <dcterms:modified xsi:type="dcterms:W3CDTF">2026-07-28T01:59:33.261Z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