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26/10/1983</w:t>
      </w:r>
    </w:p>
    <w:p/>
    <w:p>
      <w:r>
        <w:t xml:space="preserve">PROIBITIVA DE DISPENSA — SUA SIGNIFICAÇÃO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da reclamante é preferencial, pois, poderá prejudicar o da reclamada. A cláusula 9ª da sentença normativa (...) diz: "É vedada a dispensa da empregada gestante até 60 dias, que se seguirem ao período de repouso previsto no artigo 392 da CLT". - O acórdão revisando restringiu o período da garantia apenas aos 60 dias subsequentes ao benefício. - Gestante é a mulher que foi concebida para procriar. Empregada gestante é a mulher grávida. A gestação inicia-se com a concepção, não informando a medicina qualquer outro momento em que a mulher possa ter sido concebida sem ser gestante ao mesmo tempo. - Assim, ao declarar a cláusula que é vedada a dispensa da empregada gestante não poderá estar se referindo a qualquer outra situação que não seja a de empregada grávida, A gravidez surge com a concepção da mulher. - Portanto a cláusula vedava a dispensa da empregada-gestante, bastando a existência do fenômeno natural de ter sido concebida, estando grávida. - Assim, ao limitar a garantia para período após o parto, na realidade o acórdão não estaria se referindo à gestante e sim a quem não está mais grávida, sendo no máximo lactante. - Ora, se a garantia é expressa para a gestante, situação anterior ao parto, nunca posterior, a cláusula foi atingida na literalidade do seu texto, com o que conheço do recurso da reclamante por violação da cláusula 9ª da sentença normativa e dou provimento para julgar procedente o pedido inicial, prejudicado o exame do recurso da reclamada. Proc. TST-RR-3.950/82, Julgado em 27-10-1983 Arquivo do Ementário Forense, TST/1.618 EMFOR 427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gestação se inicia com a concepção. - Estipulando a cláusula a proibição de despedimento da gestante, significa desde a concepção, não apenas pelos 60 dias subsequentes ao benefício, onde não há mais gestação e sim lactação ao recém nascido.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2026-07-28T03:46:40.473Z</dcterms:created>
  <dcterms:modified xsi:type="dcterms:W3CDTF">2026-07-28T03:46:40.473Z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