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02/05/1983</w:t>
      </w:r>
    </w:p>
    <w:p/>
    <w:p>
      <w:r>
        <w:t xml:space="preserve">PERMANÊNCIA EM TERRA E À DISPOSIÇÃO — SALÁRIO E VANTAGENS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salientado no douto Parecer, não se trata de aplicação da Lei nº 5 811/72 ao reclamante mas do artigo 4º da CLT. - Estando em terra o empregado que trabalha em serviço de apoio em plataforma submarina e à disposição do empregador, perceberá o mesmo se trabalhando nela estivesse. - Do exposto, nego provimento a ambos os recursos. Proc. TRT-RO-3.757/82, Julgado em 03-05-1983 Arquivo do Ementário Forense. TRT/284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em empresa de apoio à plataforma submarina, ficando em terra à disposição do empregador, perceberá salário e vantagens como se em atividade nela estivesse.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2026-10-26T03:54:00.665Z</dcterms:created>
  <dcterms:modified xsi:type="dcterms:W3CDTF">2026-10-26T03:54:00.665Z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