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MS 7.333</w:t>
      </w:r>
    </w:p>
    <w:p/>
    <w:p>
      <w:r>
        <w:t xml:space="preserve">PUBLICAÇÃO DE LEI — SERVIDORES ANTERIORMENTE APOSENTADOS - APLICAÇÃO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2.752, de 10.04.56, sobre dupla aposentadoria, aproveita, quando couber, a servidores aposentados antes de sua publicação. Referência: - Lei citada, artigos 1º e 3º. MS 7.333, de 13.07.60 (Rev. Trim. Jurisp., 14/291); RE 27.925, de 14.05.63 (D. de Just. de 08.01.64, p. 7); RE 52.176, de 04.07.63 (D. de Just. de 05.03.64, p. 86). DJ, nº 82, de 8 de maio de 1064 - ADENDO Nº 1 - pág. 1.237 EMENTÁRIO FORENSE. Setembro, 1964. Ano XVI. Nº 191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2026-09-10T22:12:28.949Z</dcterms:created>
  <dcterms:modified xsi:type="dcterms:W3CDTF">2026-09-10T22:12:28.949Z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