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INTERPOSIÇÃO NA VARA DE ORIGEM</w:t>
      </w:r>
    </w:p>
    <w:p/>
    <w:p>
      <w:r>
        <w:rPr>
          <w:b/>
          <w:bCs/>
        </w:rPr>
        <w:t xml:space="preserve">Julgado em: </w:t>
      </w:r>
      <w:r>
        <w:t xml:space="preserve">11/01/1982</w:t>
      </w:r>
    </w:p>
    <w:p/>
    <w:p>
      <w:r>
        <w:t xml:space="preserve">VALOR DA CAUSA SUPERIOR A DEZ VEZES O SALÁRIO DE REFERÊNCIA — LIMITAÇÃO DO VALOR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lamentável equívoco laborou o agravante, tomando-se por base o salário referência vigente à época da instauração da causa, pelo qual se rege a alçada recursal, a cujo valor porém, não se subordina o cálculo do depósito em relação a ser proposto. - O precedente jurisprudencial focalizado não aproveita ao agravante, todo ele, obviamente, dirigido à definição de alçada, que não de confunde com a hipótese em causa. - Havendo, pois, insuficiência do depósito, deserto se achava o apelo, motivo por que não merece qualquer reparo o respeitável despacho em tela. - Nego, destarte, provimento ao agravo, por falta de amparo legal. Proc. TRT-AI-1.015/81, Julgado em 12-01-1982 Arquivo do Ementário Forense, TRT/242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valor da causa é superior a dez vezes o salário de referência, fica limitada a esta importância o valor do depósito para fins de recurso, tendo-se por base o valor vigente na época de sua manifestação.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2026-10-26T05:57:09.117Z</dcterms:created>
  <dcterms:modified xsi:type="dcterms:W3CDTF">2026-10-26T05:57:09.118Z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