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Julgado em: </w:t>
      </w:r>
      <w:r>
        <w:t xml:space="preserve">26/06/1979</w:t>
      </w:r>
    </w:p>
    <w:p/>
    <w:p>
      <w:r>
        <w:t xml:space="preserve">RECÁLCULO DE ADICIONAIS POR TEMPO DE SERVIÇO — QUANDO COMPETE À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 indiscutível, no presente caso, a natureza previdenciária da relação jurídica, que se apoia nas Leis Estaduais nºs 4.819/58 e 35.530/59. - Nos julgamentos dos RREE nºs 89.153, 89.154, 89.200, 89.201, 89.203, 89.279, 89.581, 89.586 e 91.191; todos de São Paulo, que tratam de hipóteses idênticas declarou este Supremo Tribunal Federal a incompetência da Justiça do Trabalho para apreciar as reclamações. - Nem se diga que, anteriormente, a Companhia Paulista de Estrada de Ferro era uma empresa privada, porque a Lei que promoveu a desapropriação de suas ações concedeu aos antigos empregados as regalias de funcionários, públicos, razão porque o pedido das reclamantes baseia-se nos arts. 76 e 78 do Decreto-Estadual n. 35.530, de 1959. - Não é agora, quando não mais existe relação de trabalho entre os esposos das reclamantes, que se pode impugnar o ato do Estado de São Paulo perante a Justiça do Trabalho. - Por estes motivos, conheço do recurso e lhe dou provimento para, declarando a incompetência da Justiça do Trabalho, cassar a decisão recorrida. Julgado em 27-06-1979 Revista Trimestral de Jurisprudência. Janeiro, 1982 - Vol. 99 - Pág. 276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a Justiça do Trabalho para processar e julgar ação movida por viúvas de antigos empregados da Companhia Paulista de Estradas de Ferro (FEPASA), objetivando o recálculo de adicionais por tempo de serviço.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2026-07-28T01:29:40.759Z</dcterms:created>
  <dcterms:modified xsi:type="dcterms:W3CDTF">2026-07-28T01:29:40.759Z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