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06/06/1982</w:t>
      </w:r>
    </w:p>
    <w:p/>
    <w:p>
      <w:r>
        <w:t xml:space="preserve">INTERPOSIÇÃO POR SINDICATO — CLÁUSULA RELATIVA À DESCONTO ASSISTENCIAL -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Suscito, de oficio, preliminar de incompetência absoluta, na forma do art. 113 do CPC. - Segundo recentes pronunciamentos do Excelso Supremo Tribunal Federal, através dos Recursos Extraordinários ns. 92.590 - SP (DJU 04-12-81) e 94.593 - SP (DJU 06-11-81), e coerente com decisões anteriores, incompetente é esta Justiça para apreciar ação de cumprimento ajuizada por Sindicato, objetivando a cobrança de contribuição assistencial. - Assim, JULGO INCOMPETENTE ESTA JUSTIÇA, determinando em consequência, a remessa dos autos à Justiça Comum do Estado de São Paulo, observadas as formalidades de estilo. Proc. TST.RR-1.451/81, julgado em 07-06-1982 VENCIDO O JUIZ (convocado) PEDRO NATALI Arquivo do Ementário Forense, TST/1.445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Incompetente é a Justiça do Trabalho para apreciar ação de cumprimento ajuizada por Sindicato, objetivando a cobrança de contribuição assistencial.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2026-10-26T04:41:02.687Z</dcterms:created>
  <dcterms:modified xsi:type="dcterms:W3CDTF">2026-10-26T04:41:02.687Z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