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17/02/1981</w:t>
      </w:r>
    </w:p>
    <w:p/>
    <w:p>
      <w:r>
        <w:t xml:space="preserve">APLICAÇÃO DA CONSOLIDAÇÃO DAS LEIS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Inúmeros têm sido os processos julgados com referência à controvérsia presente. - Em primeiro lugar, nos cabe rejeitar a preliminar de incompetência desta Justiça porquanto a existência ou não do vínculo empregatício é mister desta Justiça e o Estado, ao contratar empregados desde que não regidos pelo Estatuto dos Funcionários Públicos, está obrigado a ampará-los com a legislação trabalhista. - Da existência do vínculo empregatício temos até mesmo a confissão da Rda. que criou uma nova situação até agora desconhecida: "servidores para-estatutários". - A sentença está absolutamente certa e acompanha a jurisprudência a respeito. - Ainda agora, na Revista do TRT da 2ª Região, encontramos acórdão ... que reza: "As Rtes. são professoras contratadas pelo Estado, que as considera como "precárias". Por não serem estatutárias, obviamente são celetistas e, como tais, a competência da Justiça do Trabalho, para apreciar e julgar suas ações relativas aos contratos laboriais. Interativamente este Tribunal vem apreciando casos idênticos, sempre com a mesma solução. A matéria já é bastante conhecida por esta Justiça". - Pelo exposto, nego provimento ao recurso ex-ofício, confirmando integralmente o decisório e nego também ao recurso do Estado do Espírito Santo. Proc. TRT-RO-4.543/80, julgado em 18-02-1981 Arquivo do Ementário Forense, TRT/172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professoras primárias, contratadas pelo Estado, não sendo amparadas pelo Estatuto dos Funcionários Públicos, terão seus salários contratuais regidos pela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2026-07-28T01:17:57.154Z</dcterms:created>
  <dcterms:modified xsi:type="dcterms:W3CDTF">2026-07-28T01:17:57.154Z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