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INDENIZAÇÃO POR DANO MORAL</w:t>
      </w:r>
    </w:p>
    <w:p>
      <w:r>
        <w:rPr>
          <w:i/>
          <w:iCs/>
          <w:color w:val="666666"/>
        </w:rPr>
        <w:t xml:space="preserve">DESPEDIDA SEM JUSTA CAUSA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08/03/1982</w:t>
      </w:r>
    </w:p>
    <w:p/>
    <w:p>
      <w:r>
        <w:t xml:space="preserve">EQUIPAMENTO DE PROTEÇÃO — RECUSA DO EMPREGADO AO USO - INCIDÊNCIA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mérito, a melhor tese é a do acórdão revisando. O poder de comando é da empresa e a ela incumbe cumprir e fazer cumprir as normas de segurança e medicina do trabalho (inciso 5, do art. 158, da CLT). A recusa injustificada por parte do empregado é ato faltoso (158, da CLT), portanto, sujeito a sanções. Se a empresa não exerce a coerção que a lei lhe faculta, não se exime de pagamento do adicional relativo à insalubridade existente. Proc. TST-RR-1.598/81, Julgado em 09-03-1982 VENCIDOS OS MINISTROS NELSON TAPAJÓS (revisor) E MARCELO PIMENTEL Arquivo do ementário Forense, TST/1.433 EMFOR 405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recusa no uso de equipamento individuais de proteção autorizam a demissão do empregado, por justa causa (CLT, art, 158). Devido é, entretanto, o pagamento do adicional de insalubridade pelo fato da exposição a agentes agressivos decorrentes da não utilização dos equipamentos.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2026-07-28T06:11:42.942Z</dcterms:created>
  <dcterms:modified xsi:type="dcterms:W3CDTF">2026-07-28T06:11:42.942Z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