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Julgado em: </w:t>
      </w:r>
      <w:r>
        <w:t xml:space="preserve">20/01/1981</w:t>
      </w:r>
    </w:p>
    <w:p/>
    <w:p>
      <w:r>
        <w:t xml:space="preserve">PRESTADOR DE SERVIÇO QUE FAZ PONTO NA EMPRESA PARA ATENDIMENTO DE SEUS FREGUESES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Assim está redigido o ilustrado parecer da douta Procuradoria, (...) : "... A decisão recorrida decidiu de acordo com a prova produzida nos autos, que não abonam a pretensão do ora recorrente, que aos seus fundamentos nos reportamos, para opinarmos pelo não provimento do recurso." DO VOTO - ... quanto ao mérito não destoa ele do meu entendimento, pois a prova, nos autos, mostra à saciedade que, em fazendo da reclamada ponto para atendimento de sua própria freguesia, não era o reclamante empregado dela como bem exposto na douta decisão que confirmo, negando provimento ao recurso. Proc. TRT-888/80, julgado em 21-01-1981 Arquivo do Ementário Forense, TRT/154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empregado de empresa o prestador de serviço que nela faz ponto para atendimento de seus próprios fregueses.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2026-10-16T16:12:25.558Z</dcterms:created>
  <dcterms:modified xsi:type="dcterms:W3CDTF">2026-10-16T16:12:25.558Z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