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ESPECIALIDADE DE FISIOTERAPIA — ACUPUNTURA - RECONHECIMENTO - DISPÕE SOBRE</w:t>
      </w:r>
    </w:p>
    <w:p/>
    <w:p>
      <w:pPr>
        <w:pStyle w:val="Heading2"/>
      </w:pPr>
      <w:r>
        <w:rPr>
          <w:b/>
          <w:bCs/>
        </w:rPr>
        <w:t xml:space="preserve">Ementa</w:t>
      </w:r>
    </w:p>
    <w:p>
      <w:r>
        <w:t xml:space="preserve">RESOLUÇÃO COFFITO Nº 219, DE 14 DE DEZEMBRO DE 2000 Dispõe sobre o reconhecimento da Acupuntura como Especialidade do Fisioterapeuta. O Plenário do Conselho Federal de Fisioterapia e Terapia Ocupacional - COFFITO, no exercício de suas atribuições legais e regimentais e cumprindo o deliberado em sua 90ª Reunião Ordinária, realizada nos dias 13 e 14 de dezembro de 2000, na Sede do COFFITO, situada no SRTS - Quadra 701 - Conj. L - Edifício Assis Chateaubriand, Bloco II, Salas 602/614, Brasília - DF, na conformidade com a competência prevista nos incisos II, III e XII do artigo 5º, da Lei nº 6.316, de 17.12.1975, Considerando: 1. Que o Fisioterapeuta exerce a Acupuntura no país desde o ano de 1985, sob controle ético institucional autorizado pelo COFFITO, através de Resolução nº 60/85; 2. Que as Resoluções COFFITO de nºs 97, de 22.04.1988, e 201, de 26.06.1999, estabeleceram um maior rigor acadêmico para a concessão de autorização ao Fisioterapeuta para a prática da Acupuntura; 3. Que o Fisioterapeuta, foi submetido ao controle ético institucional para a prática da Acupuntura por mais de 15 anos, sem qualquer ocorrência de dolo social comprovado; 4. Que as Resoluções COFFITO de nºs 60/85, 97/88 e 201/89 pelos positivos efeitos éticos e científicos produzidos, legitimam e justificam a ascensão da Acupuntura ao grau de especialidade, Resolve: Art. 1º Sem caráter de exclusividade corporativa, reconhecer a Acupuntura como especialidade do profissional Fisioterapeuta, desde que, tenha cumprido as exigências contidas nas Resoluções COFFITO de nºs 60/85, 97/88 e 201/99. Art. 2º Os profissionais autorizados à prática da Acupuntura, deverão ter anotado nas suas carteiras de identidade profissional (tipo livro), a condição de especialista em Acupuntura, instituída por esta Resolução. Art. 3º Os casos omissos serão deliberados pelo Plenário do COFFITO. Art. 4º Esta re solução entra em vigor na data de sua publicação, revogadas as disposições contrárias. CÉLIA RODRIGUES CUNHA Diretora-Secretária RUY GALLART DE MENEZES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2026-07-28T01:36:06.291Z</dcterms:created>
  <dcterms:modified xsi:type="dcterms:W3CDTF">2026-07-28T01:36:06.291Z</dcterms:modified>
</cp:coreProperties>
</file>

<file path=docProps/custom.xml><?xml version="1.0" encoding="utf-8"?>
<Properties xmlns="http://schemas.openxmlformats.org/officeDocument/2006/custom-properties" xmlns:vt="http://schemas.openxmlformats.org/officeDocument/2006/docPropsVTypes"/>
</file>