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90.391</w:t>
      </w:r>
    </w:p>
    <w:p>
      <w:r>
        <w:rPr>
          <w:b/>
          <w:bCs/>
        </w:rPr>
        <w:t xml:space="preserve">Julgado em: </w:t>
      </w:r>
      <w:r>
        <w:t xml:space="preserve">12/12/1979</w:t>
      </w:r>
    </w:p>
    <w:p/>
    <w:p>
      <w:r>
        <w:t xml:space="preserve">SERVIÇO TEMPORÁRIO — FUNÇÕES DE NATUREZA TÉCNICA ESPECIALIZADA - REGIME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Extraordinário nº 89.034, julgado no Pleno de 07-06-78, decidiu-se que a lei especial, a que alude o art. 106 da Constituição Federal, pode ser editada pelos Estados, quanto aos seus funcionários. A relação jurídica, derivada dessa lei, será estatutária, e não trabalhista. - Acrescentou-se, então, que naquele caso não incidia a lei estadual em nada do Estado de São Paulo, Lei nº 500, de 13-12-74, por ser posterior ao ajuizamento da reclamação, apresentada por servidores regidos pelo anterior regime, que era o trabalhista, advindo do art. 104 da Constituição de 1967. - Não é o caso dos presentes autos, em que a reclamação abrange prestações celetistas a partir do ano de 1973. - Bem é de ver que o reclamado teria direito a prestações trabalhistas pelo menos até a data da referida Lei nº 500, e para julgar o pedido dessa parte sem dúvida é competente a Justiça do Trabalho. - Mas o douto parecer do Dr. Procurador-Geral suscita o problema de verificar-se, a partir da vigência da Lei nº 500, ficaram ou não rescindidos os contratos de trabalho que, antes dela, regiam as relações entre os servidores e o Estado de São Paulo, de sorte a incidir sobre eles o novo regime, de natureza estatutária, mas especial, peculiar. - Considera sua Exª que, embora se trate de matéria a ser apreciada na execução da sentença, conviria ser observada incidentalmente, no acórdão. - Creio que a matéria deve ser diretamente resolvida nesta ocasiã o, uma vez que a sentença não reconheceu limitação de sua eficácia quanto a prestações posteriores à vigência da Lei nº 500, tanto que condenou a reclamada, Fazenda do Estado, ao pagamento do 13º salário de 1974 por inteiro e de 1975. - Resolvendo essa questão, aplico a solução dada pelo Plenário no julgamento do RE 90.391, concluído na sessão de 22-08-79, quando se decidiu que a Lei paulista nº 500/74, rege, a partir de sua vigência, o pessoal temporário anteriormente recrutado sob regime jurídico de Consolidação das Leis de Trabalho. - Isto posto, conheço do recurso e lhe dou provimento em parte para excluir da condenação trabalhista qualquer prestações posteriores à vigência da Lei nº 500, de 13-11-74, do Estado de São Paulo. Julgado em 13-12-1979 Revista Trimestral de Jurisprudência. Julho, 1980 - Vol. 93 - Pág. 463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servidor admitido por Estado-membro, em serviço de caráter, temporário, ou por ele contratado para funções de natureza técnica especializada, a lei especial que estabelece seu regime jurídico (art. 106 da Constituição) é a estadual, que, uma vez editada, apanha os servidores preexistentes, fazendo cessar sua regência pelo regime trabalhista. Orientação do Pleno, firmada no RE 90.391, de São Paulo, sessão de 22-08-79.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2026-10-16T18:24:14.146Z</dcterms:created>
  <dcterms:modified xsi:type="dcterms:W3CDTF">2026-10-16T18:24:14.146Z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