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Batista Brito Pereira</w:t>
      </w:r>
    </w:p>
    <w:p/>
    <w:p>
      <w:r>
        <w:t xml:space="preserve">EQUIPARAÇÃO SALARIAL — TRABALHO EM TURNOS DIFERENTES - CIRCUNSTÂNCIA QUE NÃO IMPEDE - ART. 461,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Equiparação salarial. Não constitui fato impeditivo para a equiparação salarial, o fato de reclamante e paradigma trabalharem em turnos diferentes, uma vez que restou comprovado, através de prova documental, que ambos exerciam a mesma função. Recurso de Revista conhecido e desprovido. Rec. de Rev. 366.826/97 - 5ª T. - Rel. Min. João Batista Brito Pereira - Recte.: PPL Reciclagem de Plásticos Ltda. - Recdo.: Lerino de Miranda - J. em 13/12/00 - DJ 09/02/01 - TST. Vistos, relatados e discutidos estes autos de Recurso de Revista TST-RR-366.826/97.5, em que é Recorrente PPL RECICLAGEM DE PLÁSTICOS LTDA. e Recorrido LERINO DE MIRANDA. RELATÓRIO Mediante o acórdão de fls. 108/111, o TRT da 9ª Região negou provimento ao Recurso Ordinário da reclamada, considerando devida as diferenças salariais decorrentes da equiparação salarial. Irresignada, interpõe Recurso de Revista a reclamada, pretendendo a reforma do julgado. Sustenta que não há como se manter a decisão regional, visto que inexistiu a simultaneidade na execução dos serviços, o que impede a comprovação de igualdade na realização das tarefas. Colaciona um aresto para comprovar a divergência jurisprudencial. O Recurso de Revista foi admitido pelo despacho de fls. 119/120. Foram oferecidas contra-razões a fls. 123/124. Desnecessária a remessa dos autos ao Ministério Público do Trabalho, nos termos do art. 113 do Regimento Interno do TST. É o relatório. VOTO Cumpriram-se os pressupostos comuns de admissibilidade atinentes a tempestividade (fls. 115/116), preparo (fls. 96) e representação processual (fls. 86). 1 - CONHECIMENTO 1.1 - EQUIPARAÇÃO SALARIAL Apreciando o Recurso Ordinário interposto pela reclamada, o Tribunal Regional manteve a decisão de primeiro grau relativamente à equiparação salarial, registrando: «(....) resulta provada a identidade de função, ainda que autor e paradigma não tenham laborado no mesmo turno durante todo o vínculo de emprego. Competia, assi m, à reclamada a prova dos fatos impeditivos, nos termos do Enunciado da Súmula 68, do E. TST» (fls. 110). Nas razões de Recurso de Revista, a reclamada sustenta que não há como se manter a decisão regional, pois inexistiu a simultaneidade na execução dos serviços, o que impede a comprovação de igualdade na realização das tarefas. Colaciona um aresto para comprovar o conflito jurisprudencial. O aresto transcrito a fls. 118 autoriza o conhecimento do Recurso, pois diverge do entendimento regional ao sustentar a tese de que «se reclamante e paradigma prestam ou prestavam serviços em turnos diferentes, inteiramente impossível a equiparação salarial, dada a impossibilidade de se provar a execução de trabalho com a mesma perfeição técnica». Portanto, CONHEÇO, por divergência. 2. MÉRITO 2.1 EQUIPARAÇÃO SALARIAL Correta a decisão do Regional. De acordo com o previsto no art. 461, «caput», da CLT, o pressuposto da identidade de função é requisito indispensável à equiparação. Esclarece o mencionado dispositivo no parágrafo primeiro que «trabalho de igual valor, para os fins deste capítulo, será o que for feito com igual produtividade e com a mesma perfeição técnica...» Observa-se que em nenhum momento a lei mencionou a diferença de turno como impedimento para a equiparação. Portanto, não constitui impeditivo à equiparação salarial o fato de reclamante e paradigma trabalharem em turnos diferentes, uma vez que restou comprovado, através de prova documental, que ambos exerciam a mesma função. Ante o exposto, NEGO PROVIMENTO ao Recurso de Revista. ISTO POSTO ACORDAM os Ministros da 5ª Turma do TST, por unanimidade, conhecer do Recurso de Revista, por divergência jurisprudencial, e, no mérito, negar-lhe provimento. Brasília, 13 de dezembro de 2000. - RIDER NOGUEIRA DE BRITO, Presidente - JOÃO BATISTA BRITO PEREIRA, Ministro Relator.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2026-10-16T17:23:25.298Z</dcterms:created>
  <dcterms:modified xsi:type="dcterms:W3CDTF">2026-10-16T17:23:25.298Z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