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 86.405</w:t>
      </w:r>
    </w:p>
    <w:p>
      <w:r>
        <w:rPr>
          <w:b/>
          <w:bCs/>
        </w:rPr>
        <w:t xml:space="preserve">Julgado em: </w:t>
      </w:r>
      <w:r>
        <w:t xml:space="preserve">11/12/1979</w:t>
      </w:r>
    </w:p>
    <w:p/>
    <w:p>
      <w:r>
        <w:t xml:space="preserve">OFENSA AO LIMITE DA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Restam as cláusulas relativas ao abono de faltas ao empregado estudante e à estabilidade provisória do empregado em idade de prestação de serviço militar. - A primeira foi tida como inconstitucional, por incompetência da Justiça do Trabalho, no julgamento do RE 86.405, de que foi relator o eminente Min. CUNHA PEIXOTO, ocorrido a 07-06-78. Outras decisões se lhe seguiram, no mesmo sentido. - Quanto à segurança, faz ela objeto, entre outras do RE 90.966, de julgamento ainda pendente, porque iniciado mais adiado em virtude de pedido de vista. - Conquanto possa parecer bem inspirada, sua inserção em sentença normativa excede, a meu ver, os limites da competência constitucional da Justiça do Trabalho, que não pode suprir, sem norma que lhe sugira autorização para tanto, possível omissão do legislador. - Isto posto, conheço do recurso, em parte, e nessa parte dou-lhe provimento para expungir do acórdão recorrido as cláusulas relativas ao abono de faltas ao empregado estudante e à estabilidade provisória do empregado em idade de prestação de serviço militar. Julgado em 12-12-1979 Revista Trimestral de Jurisprudência. Maio, 1980 - Vol. 92 - Pág. 934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2026-07-28T04:29:54.626Z</dcterms:created>
  <dcterms:modified xsi:type="dcterms:W3CDTF">2026-07-28T04:29:54.626Z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