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24/09/1979</w:t>
      </w:r>
    </w:p>
    <w:p/>
    <w:p>
      <w:r>
        <w:t xml:space="preserve">LEI 5.811/72 — SE SE SOBREPÕE ÀS NORMAS DA CONSOLIDAÇÃO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Egrégio Tribunal Regional do Trabalho da 5ª Região entendeu não revogado pela lei nº 5.811, de 1972, o princípio da hora noturna calculada em 52 minutos e 30 segundos, e daí haver direito do reclamante a ser remunerado pelo serviço suplementar prestado sem os devidos adicionais, observada a prescrição bienal. - A empresa, na revista, alega que o reclamante usufrui das vantagens da lei nº 5.811, de 1972. O trabalho de revezamento está todo ele regulado pela citada lei, de cunho especial, que se sobrepõe às normas da CLT, relativas à duração do trabalho. Invoca divergência. - ........................................ DO VOTO - Conheço, pois divergência. - O regime de trabalho dos empregados da reclamada, definido na lei nº 5.811, de 1972, conferiu-lhes um tratamento peculiar, com direitos e deveres, sem, todavia, prender-se aos princípios da CLT. - Ocorre, por outro lado, que o sistema de revezamento imposto pela nova lei é incompatível com o cálculo da hora norturna previsto no estatuto consolidado. - Dou provimento para julgar improcedente a reclamação. Proc. TST-RR-832/79, Julgado em 25-09-1979 VENCIDOS OS MINISTROS ALVES DE ALMEIDA (revisor) e HILDEBRANDO BISAGLIA Arquivo do Ementário Forense, TST/960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da hora noturna, estabelecido na CLT, é incompatível com o sistema especial de trabalho dos empregados da reclamada, previsto no regime da lei nº 5.811, de 1972.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2026-07-28T04:25:00.354Z</dcterms:created>
  <dcterms:modified xsi:type="dcterms:W3CDTF">2026-07-28T04:25:00.354Z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