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Tribunal: </w:t>
      </w:r>
      <w:r>
        <w:t xml:space="preserve">TST</w:t>
      </w:r>
    </w:p>
    <w:p>
      <w:r>
        <w:rPr>
          <w:b/>
          <w:bCs/>
        </w:rPr>
        <w:t xml:space="preserve">Julgado em: </w:t>
      </w:r>
      <w:r>
        <w:t xml:space="preserve">18/09/1978</w:t>
      </w:r>
    </w:p>
    <w:p/>
    <w:p>
      <w:r>
        <w:t xml:space="preserve">UTILIZAÇÃO SUPLETIVA COMO RECEPCIONISTA — DIREITO AO LIMITE LEGAL</w:t>
      </w:r>
    </w:p>
    <w:p/>
    <w:p>
      <w:pPr>
        <w:pStyle w:val="Heading2"/>
      </w:pPr>
      <w:r>
        <w:rPr>
          <w:b/>
          <w:bCs/>
        </w:rPr>
        <w:t xml:space="preserve">Resumo</w:t>
      </w:r>
    </w:p>
    <w:p>
      <w:r>
        <w:t xml:space="preserve">- ... Conheço pela divergência jurisprudencial e pela violação de lei. - No mérito, o Egrégio Regional reconheceu que a Recorrente é realmente telefonista de mesa. Mas, admitiu que executava outras atividades e não usava fones nos ouvidos. A observação causou estranheza ao digno Juiz prolator do despacho de admissão pela contradição que resultou na inaplicação do Prejulgado 59 (*) do Colendo TST. A distinção feita pelo Egrégio Regional, envolvendo matéria de fato, é contraditória com a afirmação de que a Recorrente é realmente telefonista de mesa. Sendo telefonista de mesa, com ou sem o uso de fones, há que aplicar-se o regime de duração de trabalho do art. 227, por força do Prejulgado 59 já citado. A circunstância de exercer a atividade de telefonista-recepcionista, sem necessidade de deixar o local de trabalho, salvo exceções que apontou, não tem a virtude de desfigurar a condição de telefonista, que é a preponderante. Ademais, a Recorrida, utilizando, intercorrentemente, a atividade acessória da Recorrente como recepcionista não é motivo para vingar o seu favor suprimindo vantagem legal, já autorizada em jurisprudência notória. - Dou provimento para julgar procedente a reclamação. Proc. TST-RR-886/78, Julgado em 19-09-1978 (*) "É aplicável à telefonista de mesa de empresa que não explora o serviço de telefonia o disposto do artigo 227 e seus parágrafos, da Consolidação das Leis do Trabalho." ("EMENTÁRIO FORENSE", Nº 343, st. EMPRESA QUE NÃO EXPLORA SERVIÇO TELEFÔNICO) Arquivo do Ementário Forense. TST/783 EMENTÁRIO FORENSE. Maio, 1979. Ano XXXI. Nº 366</w:t>
      </w:r>
    </w:p>
    <w:p/>
    <w:p>
      <w:pPr>
        <w:pStyle w:val="Heading2"/>
      </w:pPr>
      <w:r>
        <w:rPr>
          <w:b/>
          <w:bCs/>
        </w:rPr>
        <w:t xml:space="preserve">Ementa</w:t>
      </w:r>
    </w:p>
    <w:p>
      <w:r>
        <w:t xml:space="preserve">Telefonista de mesa, mesmo sem usar fones nos ouvidos e, supletivamente, utilizada como recepcionista, tem direito ao horário do art. 227 da CLT "ex vi" do Prejulgado 59 do Colendo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2026-07-28T01:58:19.656Z</dcterms:created>
  <dcterms:modified xsi:type="dcterms:W3CDTF">2026-07-28T01:58:19.656Z</dcterms:modified>
</cp:coreProperties>
</file>

<file path=docProps/custom.xml><?xml version="1.0" encoding="utf-8"?>
<Properties xmlns="http://schemas.openxmlformats.org/officeDocument/2006/custom-properties" xmlns:vt="http://schemas.openxmlformats.org/officeDocument/2006/docPropsVTypes"/>
</file>