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/>
    <w:p>
      <w:r>
        <w:t xml:space="preserve">APROVEITAMENTO DE TESTEMUNHOS PRESTADOS EM OUTROS PROCESSOS —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aproveitamento de testemunhos prestados em outros processos, a título de prova emprestada, é perfeitamente válido desde que, como no caso dos autos, resultou do requerimento das partes e foi processado sem qualquer oposição. - Mas, justamente por ser excepcional, esse tipo de prova deve ser suficientemente contundente e específico, de molde a não ensejar dúvidas sobre o direito perseguido. Ac. de 29-05-2003 Arquivo do EMFOR, TRT/N 5761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2026-10-16T16:56:53.093Z</dcterms:created>
  <dcterms:modified xsi:type="dcterms:W3CDTF">2026-10-16T16:56:53.093Z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