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/>
    <w:p>
      <w:r>
        <w:t xml:space="preserve">APROVEITAMENTO DE TESTEMUNHOS PRESTADOS EM OUTROS PROCESSOS —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aproveitamento de testemunhos prestados em outros processos, a título de prova emprestada, é perfeitamente válido desde que, como no caso dos autos, resultou do requerimento das partes e foi processado sem qualquer oposição. - Mas, justamente por ser excepcional, esse tipo de prova deve ser suficientemente contundente e específico, de molde a não ensejar dúvidas sobre o direito perseguido. Ac. de 29-05-2003 Arquivo do EMFOR, TRT/N 5761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2026-07-28T03:40:39.398Z</dcterms:created>
  <dcterms:modified xsi:type="dcterms:W3CDTF">2026-07-28T03:40:39.398Z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