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/>
    <w:p>
      <w:r>
        <w:t xml:space="preserve">ANISTIA — CONCESSÃO - DISPÕE SOBRE NAS CONDIÇÕES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8.878, DE 11 DE MAIO DE 1994 Dispõe sobre a concessão de anistia nas condições que menciona. Faço saber que o Presidente da República adotou a Medida Provisória n° 473, de 1994, que o Congresso Nacional aprovou, e eu, HUMBERTO LUCENA, Presidente do Senado Federal, para os efeitos do disposto no parágrafo único art. 62 da Constituição Federal, promulgo a seguinte lei: Art. 1° É conhecida anistia aos servidores públicos civis e empregados da Administração Pública Federal direta, autárquica e fundacional, bem como aos empregados de empresas públicas e sociedades de economia mista sob controle da União que, no período compreendido entre 16 de março de 1990 e 30 de setembro de 1992, tenham sido: I - exonerados ou demitidos com violação de dispositivo constitucional ou legal; II - despedidos ou dispensados dos seus empregos com violação de dispositivo constitucional, legal, regulamentar ou de cláusula constante de acordo, convenção ou sentença normativa; III - exonerados, demitidos ou dispensados por motivação política, devidamente caracterizado, ou por interrupção de atividade profissional em decorrência de movimentação grevista. Parágrafo único. O disposto neste artigo aplica-se, exclusivamente, ao servidor titular de cargo de provimento efetivo ou de emprego permanente à época da exoneração, demissão ou dispensa. Art. 2° O retorno ao serviço dar-se-á, exclusivamente, no cargo ou emprego anteriormente ocupado ou, quando for o caso, naquele resultante da respectiva transformação e restringe-se aos que formulem requerimento fundamentado e acompanhado da documentação pertinente no prazo improrrogável de sessenta dias, contado da instalação da comissão a que se refere o art. 5°, assegurando-se prioridade de análise aos que já tenham encaminhado documentação à Comissão Especial constituída pelo Decreto de 23 de junho de 1993. Parágrafo único. O disposto neste artigo não se aplica aos exoner ados ,demitidos, dispensados ou despedidos dos órgãos ou entidades que tenham sido extintos liquidados ou privatizados, salvo quando as respectivas atividades: a) tenham sido transferidas, absorvidas ou executadas por outro órgão ou entidade da administração pública federal; b) estejam em curso de transferência ou de absorção por outro órgão ou entidade da administração pública federal, hipótese em que o retorno dar-se-á após a efetiva implementação da transferência. Art. 3° Observado o disposto nesta lei e de acordo com as necessidades e disponibilidades orçamentárias e financeiras da Administração, o Poder Executivo deferirá o retorno ao serviço dos servidores ou empregados despedidos arbitrariamente no período a que se refere o art. 1°. Parágrafo único. Na hipótese prevista no caput, será assegurada prioridade de retorno ao serviço aos que: I - estejam comprovadamente desempregados na data da publicação desta lei; II - embora empregados, percebam, na data da publicação desta lei, remuneração de até cinco salários mínimos. Art. 4° A Administração Pública Federal e as empresas sob controle da União, quando necessária a realização de concurso, contratação ou processo seletivo com vistas ao provimento de cargo ou emprego permanente, excluirão das vagas a serem preenchidas pelos concursados o número correspondente ao de postulantes habilitados na forma desta lei para os respectivos cargos ou empregos. Art. 5° Para os fins previstos nesta lei, o Poder Executivo, no prazo de até trinta dias, constituirá Comissão Especial de Anistia e Subcomissões Setoriais, com estrutura e competência definidas em regulamento. § 1° Das decisões das Subcomissões Setoriais caberá recurso para a Comissão Especial de Anistia, que poderá avocar processos em casos de indeferimento, omissão ou retardamento injustificado. § 2° O prazo para conclusão dos trabalhos dessas comissões será fixado no ato que as instituir. Art. 6° A anistia a que se refere esta lei só gerará efeitos financeiros a partir do efetivo retorno à atividade, vedada a remuneração de qualquer espécie em caráter retroativo. Art. 7° As despesa decorrentes desta lei correrão à conta das dotações orçamentárias próprias dos respectivos órgãos ou entidades. Art. 8° Não se aplica o disposto no § 1° do art. 81 da Lei n° 8.713, de 30 setembro de 1993, à anistia de que trata esta lei. Art. 9° Esta lei entra em vigor na data de sua publicação. Senado Federal, 11 de maio de 1994; 173° da Independência e 106° da República. SENADOR HUMBERTO LUCENA Presidente VER: DEC - 1.153 - DO 09-06-1994 - PÁG. 8.291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2026-10-26T01:59:52.965Z</dcterms:created>
  <dcterms:modified xsi:type="dcterms:W3CDTF">2026-10-26T01:59:52.965Z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