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18/03/1979</w:t>
      </w:r>
    </w:p>
    <w:p/>
    <w:p>
      <w:r>
        <w:t xml:space="preserve">EMPREGADO CONTRATADO PARA ATENDER A SITUAÇÕES IMPREVISTAS — APLICAÇÃO ANALÓGICA DA REGRA PECULIAR AOS FERROVIÁRIOS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ângulo pelo qual o acórdão do TST viu a incompetência da Justiça do Trabalho, quando afirmou que importa em aumento salarial a inclusão da gratificação semestral no 13º salário, é completamente distorcida do art. 142 da Constituição Federal. porque se trata de litígio entre empregado e empregador, mesmo em ócio, porque as questões derivam da relação jurídica do trabalho. As demais questões suscitadas, de referência à nulidade do acórdão embargado e não apreciação de outras, o ponto está precluso, eis que inocorreu prequestionamento por embargos declaratórios. - No mérito, o recurso foi encaminhado por alegada divergência jurisprudencial que, se verdade não existe mais em frente a Súmula 78 do Tribunal Superior do Trabalho que se aplica inteiramente à hipótese, eis que se trata de 13º salário como direito específico, não vinculado a interpretação da norma contratual - Não conheço pela preliminar nem pelo mérito. Proc. TST-E-RR-2.795/77. Julgado em 19-3-1979 Arquivo do Ementário Forense, TST/841 (*) "A gratificação periódica contratual integra o salário, pelo seu duodécimo, para todos os efeitos legais, inclusive o cálculo da natalina da Lei nº 4.090/62." ("EMENTÁRIO FORENSE"). EMENTÁRIO FORENSE. Setembro, 1979. ANO XXXI.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eletricitários que ficam de sobreaviso, podendo se afastar de suas residências mediante licença-superior, aplica-se, por semelhança, o preceituado no art. 244 da CLT. (Ementa do EMENTÁRIO FORENSE) V. o t. FERROVIÁRIO, st. SOBREAVISO EMENTÁRIO FORENSE. Setembro, 1979. ANO XXXI. Nº 370 EMENTA: - Aplicação da Súmula 78 (*) do Tribunal Superior do Trabalho. - Não existe questão constitucional na inclusão de gratificação semestral no 13º salário, por incompetência da Justiça do Trabalho, porque a matéria é típica do art. 142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2026-10-16T16:33:27.928Z</dcterms:created>
  <dcterms:modified xsi:type="dcterms:W3CDTF">2026-10-16T16:33:27.928Z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